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FF" w:rsidRDefault="0034341D" w:rsidP="00955819">
      <w:pPr>
        <w:spacing w:after="0" w:line="240" w:lineRule="auto"/>
        <w:jc w:val="center"/>
        <w:outlineLvl w:val="0"/>
        <w:rPr>
          <w:rFonts w:ascii="Times New Roman" w:hAnsi="Times New Roman" w:cs="Times New Roman"/>
          <w:sz w:val="24"/>
          <w:szCs w:val="24"/>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00955819" w:rsidRPr="00B032FF">
        <w:rPr>
          <w:rFonts w:cs="Arial"/>
          <w:szCs w:val="20"/>
          <w:lang w:eastAsia="ru-RU" w:bidi="hi-IN"/>
        </w:rPr>
        <w:t>РТС244В190075</w:t>
      </w:r>
      <w:r w:rsidR="00955819" w:rsidRPr="00B032FF">
        <w:rPr>
          <w:rFonts w:cs="Arial"/>
          <w:szCs w:val="20"/>
          <w:lang w:eastAsia="ru-RU" w:bidi="hi-IN"/>
        </w:rPr>
        <w:tab/>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25.02.2020</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выполнение работ по ремонту (замене, модернизации) лифтов в многоквартирных домах, расположенных на территории Костромской области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РТС244В190075</w:t>
            </w:r>
            <w:r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27.12.2019 00:00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20.02.2020 10:00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21.02.2020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25.02.2020 09:20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25.02.2020 09:59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1 947 650,00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1 782 099,75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25.02.2020 09:39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ПО "ЕВРОЛИФТМАШ"</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5026015392</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1 791 838,00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25.02.2020 09:38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"МОСРЕГИОНЛИФТ"</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7705722209</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8675B4"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1550"/>
    <w:rsid w:val="002E3302"/>
    <w:rsid w:val="002F54EB"/>
    <w:rsid w:val="0031252D"/>
    <w:rsid w:val="0034341D"/>
    <w:rsid w:val="003A06F8"/>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2D500-E189-4EA3-B494-3D5125C6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4</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cp:lastPrinted>2020-02-25T07:18:00Z</cp:lastPrinted>
  <dcterms:created xsi:type="dcterms:W3CDTF">2020-02-25T07:18:00Z</dcterms:created>
  <dcterms:modified xsi:type="dcterms:W3CDTF">2020-02-25T07:18:00Z</dcterms:modified>
</cp:coreProperties>
</file>