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9" w:rsidRDefault="00D80D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0D69" w:rsidRDefault="00D80D69">
      <w:pPr>
        <w:pStyle w:val="ConsPlusNormal"/>
        <w:jc w:val="both"/>
        <w:outlineLvl w:val="0"/>
      </w:pPr>
    </w:p>
    <w:p w:rsidR="00D80D69" w:rsidRDefault="00D80D69">
      <w:pPr>
        <w:pStyle w:val="ConsPlusTitle"/>
        <w:jc w:val="center"/>
        <w:outlineLvl w:val="0"/>
      </w:pPr>
      <w:r>
        <w:t>АДМИНИСТРАЦИЯ КОСТРОМСКОЙ ОБЛАСТИ</w:t>
      </w:r>
    </w:p>
    <w:p w:rsidR="00D80D69" w:rsidRDefault="00D80D69">
      <w:pPr>
        <w:pStyle w:val="ConsPlusTitle"/>
        <w:jc w:val="center"/>
      </w:pPr>
    </w:p>
    <w:p w:rsidR="00D80D69" w:rsidRDefault="00D80D69">
      <w:pPr>
        <w:pStyle w:val="ConsPlusTitle"/>
        <w:jc w:val="center"/>
      </w:pPr>
      <w:r>
        <w:t>ПОСТАНОВЛЕНИЕ</w:t>
      </w:r>
    </w:p>
    <w:p w:rsidR="00D80D69" w:rsidRDefault="00D80D69">
      <w:pPr>
        <w:pStyle w:val="ConsPlusTitle"/>
        <w:jc w:val="center"/>
      </w:pPr>
      <w:r>
        <w:t>от 13 марта 2014 г. N 69-а</w:t>
      </w:r>
    </w:p>
    <w:p w:rsidR="00D80D69" w:rsidRDefault="00D80D69">
      <w:pPr>
        <w:pStyle w:val="ConsPlusTitle"/>
        <w:jc w:val="center"/>
      </w:pPr>
    </w:p>
    <w:p w:rsidR="00D80D69" w:rsidRDefault="00D80D69">
      <w:pPr>
        <w:pStyle w:val="ConsPlusTitle"/>
        <w:jc w:val="center"/>
      </w:pPr>
      <w:r>
        <w:t>ОБ УТВЕРЖДЕНИИ ПЕРЕЧНЯ УСЛУГ И (ИЛИ) РАБОТ ПО КАПИТАЛЬНОМУ</w:t>
      </w:r>
    </w:p>
    <w:p w:rsidR="00D80D69" w:rsidRDefault="00D80D69">
      <w:pPr>
        <w:pStyle w:val="ConsPlusTitle"/>
        <w:jc w:val="center"/>
      </w:pPr>
      <w:r>
        <w:t>РЕМОНТУ ОБЩЕГО ИМУЩЕСТВА В МНОГОКВАРТИРНЫХ ДОМАХ, КОТОРЫЕ</w:t>
      </w:r>
    </w:p>
    <w:p w:rsidR="00D80D69" w:rsidRDefault="00D80D69">
      <w:pPr>
        <w:pStyle w:val="ConsPlusTitle"/>
        <w:jc w:val="center"/>
      </w:pPr>
      <w:r>
        <w:t>МОГУТ ФИНАНСИРОВАТЬСЯ ЗА СЧЕТ СРЕДСТВ ГОСУДАРСТВЕННОЙ</w:t>
      </w:r>
    </w:p>
    <w:p w:rsidR="00D80D69" w:rsidRDefault="00D80D69">
      <w:pPr>
        <w:pStyle w:val="ConsPlusTitle"/>
        <w:jc w:val="center"/>
      </w:pPr>
      <w:r>
        <w:t>ПОДДЕРЖКИ, ПРЕДОСТАВЛЯЕМОЙ ИЗ ОБЛАСТНОГО БЮДЖЕТА</w:t>
      </w:r>
    </w:p>
    <w:p w:rsidR="00D80D69" w:rsidRDefault="00D80D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D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D69" w:rsidRDefault="00D80D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D69" w:rsidRDefault="00D80D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D80D69" w:rsidRDefault="00D80D69">
            <w:pPr>
              <w:pStyle w:val="ConsPlusNormal"/>
              <w:jc w:val="center"/>
            </w:pPr>
            <w:r>
              <w:rPr>
                <w:color w:val="392C69"/>
              </w:rPr>
              <w:t>от 16.04.2018 N 143-а)</w:t>
            </w:r>
          </w:p>
        </w:tc>
      </w:tr>
    </w:tbl>
    <w:p w:rsidR="00D80D69" w:rsidRDefault="00D80D69">
      <w:pPr>
        <w:pStyle w:val="ConsPlusNormal"/>
        <w:jc w:val="center"/>
      </w:pPr>
    </w:p>
    <w:p w:rsidR="00D80D69" w:rsidRDefault="00D80D6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Костромской области от 25 ноября 2013 года N 449-5-ЗКО "Об организации проведения капитального ремонта общего имущества в многоквартирных домах, расположенных на территории Костромской области", в целях организации капитального ремонта общего имущества многоквартирных домов на территории Костромской области администрация Костромской области постановляет: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предоставляемой из областного бюджета.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</w:pPr>
      <w:r>
        <w:t>Губернатор</w:t>
      </w:r>
    </w:p>
    <w:p w:rsidR="00D80D69" w:rsidRDefault="00D80D69">
      <w:pPr>
        <w:pStyle w:val="ConsPlusNormal"/>
        <w:jc w:val="right"/>
      </w:pPr>
      <w:r>
        <w:t>Костромской области</w:t>
      </w:r>
    </w:p>
    <w:p w:rsidR="00D80D69" w:rsidRDefault="00D80D69">
      <w:pPr>
        <w:pStyle w:val="ConsPlusNormal"/>
        <w:jc w:val="right"/>
      </w:pPr>
      <w:r>
        <w:t>С.СИТНИКОВ</w:t>
      </w: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  <w:outlineLvl w:val="0"/>
      </w:pPr>
      <w:r>
        <w:t>Приложение</w:t>
      </w: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Normal"/>
        <w:jc w:val="right"/>
      </w:pPr>
      <w:r>
        <w:t>Утвержден</w:t>
      </w:r>
    </w:p>
    <w:p w:rsidR="00D80D69" w:rsidRDefault="00D80D69">
      <w:pPr>
        <w:pStyle w:val="ConsPlusNormal"/>
        <w:jc w:val="right"/>
      </w:pPr>
      <w:r>
        <w:t>постановлением</w:t>
      </w:r>
    </w:p>
    <w:p w:rsidR="00D80D69" w:rsidRDefault="00D80D69">
      <w:pPr>
        <w:pStyle w:val="ConsPlusNormal"/>
        <w:jc w:val="right"/>
      </w:pPr>
      <w:r>
        <w:t>администрации</w:t>
      </w:r>
    </w:p>
    <w:p w:rsidR="00D80D69" w:rsidRDefault="00D80D69">
      <w:pPr>
        <w:pStyle w:val="ConsPlusNormal"/>
        <w:jc w:val="right"/>
      </w:pPr>
      <w:r>
        <w:t>Костромской области</w:t>
      </w:r>
    </w:p>
    <w:p w:rsidR="00D80D69" w:rsidRDefault="00D80D69">
      <w:pPr>
        <w:pStyle w:val="ConsPlusNormal"/>
        <w:jc w:val="right"/>
      </w:pPr>
      <w:r>
        <w:t>от 13 марта 2014 г. N 69-а</w:t>
      </w:r>
    </w:p>
    <w:p w:rsidR="00D80D69" w:rsidRDefault="00D80D69">
      <w:pPr>
        <w:pStyle w:val="ConsPlusNormal"/>
        <w:jc w:val="right"/>
      </w:pPr>
    </w:p>
    <w:p w:rsidR="00D80D69" w:rsidRDefault="00D80D69">
      <w:pPr>
        <w:pStyle w:val="ConsPlusTitle"/>
        <w:jc w:val="center"/>
      </w:pPr>
      <w:bookmarkStart w:id="0" w:name="P34"/>
      <w:bookmarkEnd w:id="0"/>
      <w:r>
        <w:t>ПЕРЕЧЕНЬ</w:t>
      </w:r>
    </w:p>
    <w:p w:rsidR="00D80D69" w:rsidRDefault="00D80D69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РАБОТ ПО КАПИТАЛЬНОМУ РЕМОНТУ ОБЩЕГО</w:t>
      </w:r>
    </w:p>
    <w:p w:rsidR="00D80D69" w:rsidRDefault="00D80D69">
      <w:pPr>
        <w:pStyle w:val="ConsPlusTitle"/>
        <w:jc w:val="center"/>
      </w:pPr>
      <w:r>
        <w:t>ИМУЩЕСТВА В МНОГОКВАРТИРНЫХ ДОМАХ, КОТОРЫЕ МОГУТ</w:t>
      </w:r>
    </w:p>
    <w:p w:rsidR="00D80D69" w:rsidRDefault="00D80D69">
      <w:pPr>
        <w:pStyle w:val="ConsPlusTitle"/>
        <w:jc w:val="center"/>
      </w:pPr>
      <w:r>
        <w:t>ФИНАНСИРОВАТЬСЯ ЗА СЧЕТ СРЕДСТВ ГОСУДАРСТВЕННОЙ</w:t>
      </w:r>
    </w:p>
    <w:p w:rsidR="00D80D69" w:rsidRDefault="00D80D69">
      <w:pPr>
        <w:pStyle w:val="ConsPlusTitle"/>
        <w:jc w:val="center"/>
      </w:pPr>
      <w:r>
        <w:t>ПОДДЕРЖКИ, ПРЕДОСТАВЛЯЕМОЙ ИЗ ОБЛАСТНОГО БЮДЖЕТА</w:t>
      </w:r>
    </w:p>
    <w:p w:rsidR="00D80D69" w:rsidRDefault="00D80D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D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D69" w:rsidRDefault="00D80D6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80D69" w:rsidRDefault="00D80D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D80D69" w:rsidRDefault="00D80D69">
            <w:pPr>
              <w:pStyle w:val="ConsPlusNormal"/>
              <w:jc w:val="center"/>
            </w:pPr>
            <w:r>
              <w:rPr>
                <w:color w:val="392C69"/>
              </w:rPr>
              <w:t>от 16.04.2018 N 143-а)</w:t>
            </w:r>
          </w:p>
        </w:tc>
      </w:tr>
    </w:tbl>
    <w:p w:rsidR="00D80D69" w:rsidRDefault="00D80D69">
      <w:pPr>
        <w:pStyle w:val="ConsPlusNormal"/>
        <w:jc w:val="center"/>
      </w:pPr>
    </w:p>
    <w:p w:rsidR="00D80D69" w:rsidRDefault="00D80D69">
      <w:pPr>
        <w:pStyle w:val="ConsPlusNormal"/>
        <w:ind w:firstLine="540"/>
        <w:jc w:val="both"/>
      </w:pPr>
      <w:r>
        <w:t>1. Ремонт внутридомовых инженерных систем электро-, тепло-, газо-, водоснабжения, водоотведения.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2. Ремонт или замена лифтового оборудования, признанного непригодным для эксплуатации, ремонт лифтовых шахт.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3. Ремонт крыши.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4. Ремонт подвальных помещений, относящихся к общему имуществу в многоквартирном доме.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5. Ремонт фасада.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6. Ремонт фундамента многоквартирного дома.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7. Разработка проектной документации для проведения капитального ремонта общего имущества многоквартирного дома (в случае, если подготовка проектной документации необходима в соответствии с законодательством о градостроительной деятельности).</w:t>
      </w:r>
    </w:p>
    <w:p w:rsidR="00D80D69" w:rsidRDefault="00D80D69">
      <w:pPr>
        <w:pStyle w:val="ConsPlusNormal"/>
        <w:jc w:val="both"/>
      </w:pPr>
      <w:r>
        <w:t xml:space="preserve">(п. 7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16.04.2018 N 143-а)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8. Услуги по строительному контролю.</w:t>
      </w:r>
    </w:p>
    <w:p w:rsidR="00D80D69" w:rsidRDefault="00D80D69">
      <w:pPr>
        <w:pStyle w:val="ConsPlusNormal"/>
        <w:jc w:val="both"/>
      </w:pPr>
      <w:r>
        <w:t xml:space="preserve">(п. 8 введен </w:t>
      </w:r>
      <w:hyperlink r:id="rId10" w:history="1">
        <w:r>
          <w:rPr>
            <w:color w:val="0000FF"/>
          </w:rPr>
          <w:t>постано</w:t>
        </w:r>
        <w:bookmarkStart w:id="1" w:name="_GoBack"/>
        <w:bookmarkEnd w:id="1"/>
        <w:r>
          <w:rPr>
            <w:color w:val="0000FF"/>
          </w:rPr>
          <w:t>в</w:t>
        </w:r>
        <w:r>
          <w:rPr>
            <w:color w:val="0000FF"/>
          </w:rPr>
          <w:t>лением</w:t>
        </w:r>
      </w:hyperlink>
      <w:r>
        <w:t xml:space="preserve"> администрации Костромской области от 16.04.2018 N 143-а)</w:t>
      </w:r>
    </w:p>
    <w:p w:rsidR="00D80D69" w:rsidRDefault="00D80D69">
      <w:pPr>
        <w:pStyle w:val="ConsPlusNormal"/>
        <w:spacing w:before="220"/>
        <w:ind w:firstLine="540"/>
        <w:jc w:val="both"/>
      </w:pPr>
      <w:r>
        <w:t>9. Проведение проверки достоверности определения сметной стоимости капитального ремонта общего имущества многоквартирного дома.</w:t>
      </w:r>
    </w:p>
    <w:p w:rsidR="00D80D69" w:rsidRDefault="00D80D69">
      <w:pPr>
        <w:pStyle w:val="ConsPlusNormal"/>
        <w:jc w:val="both"/>
      </w:pPr>
      <w:r>
        <w:t xml:space="preserve">(п. 9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16.04.2018 N 143-а)</w:t>
      </w:r>
    </w:p>
    <w:p w:rsidR="00D80D69" w:rsidRDefault="00D80D69">
      <w:pPr>
        <w:pStyle w:val="ConsPlusNormal"/>
        <w:ind w:firstLine="540"/>
        <w:jc w:val="both"/>
      </w:pPr>
    </w:p>
    <w:p w:rsidR="00D80D69" w:rsidRDefault="00D80D69">
      <w:pPr>
        <w:pStyle w:val="ConsPlusNormal"/>
        <w:ind w:firstLine="540"/>
        <w:jc w:val="both"/>
      </w:pPr>
    </w:p>
    <w:p w:rsidR="00D80D69" w:rsidRDefault="00D80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DE3" w:rsidRDefault="00B57DE3"/>
    <w:sectPr w:rsidR="00B57DE3" w:rsidSect="0023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9"/>
    <w:rsid w:val="00B57DE3"/>
    <w:rsid w:val="00D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BE0D-95CB-454A-9BE5-D6E1C8DC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E812666E5EA59440E51251A1E4E23619ACE1ED1449457B51B6C4A7DCDCFF03589315F3AA05B206C600505E6B71A9B75278FE545B9E508541E40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4E812666E5EA59440E51251A1E4E23619ACE1E0144D477B51B6C4A7DCDCFF03589315F3AA05B206C702505E6B71A9B75278FE545B9E508541E40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E812666E5EA5945EE8043DFDEFE43D43A3EAEE171A1C240AEB93AED68BB84C01D250F8A051E342930859082435FFA4527AE1E50DI" TargetMode="External"/><Relationship Id="rId11" Type="http://schemas.openxmlformats.org/officeDocument/2006/relationships/hyperlink" Target="consultantplus://offline/ref=46B4E812666E5EA59440E51251A1E4E23619ACE1ED1449457B51B6C4A7DCDCFF03589315F3AA05B206C60C505E6B71A9B75278FE545B9E508541E400I" TargetMode="External"/><Relationship Id="rId5" Type="http://schemas.openxmlformats.org/officeDocument/2006/relationships/hyperlink" Target="consultantplus://offline/ref=46B4E812666E5EA59440E51251A1E4E23619ACE1ED1449457B51B6C4A7DCDCFF03589315F3AA05B206C600505E6B71A9B75278FE545B9E508541E400I" TargetMode="External"/><Relationship Id="rId10" Type="http://schemas.openxmlformats.org/officeDocument/2006/relationships/hyperlink" Target="consultantplus://offline/ref=46B4E812666E5EA59440E51251A1E4E23619ACE1ED1449457B51B6C4A7DCDCFF03589315F3AA05B206C60D505E6B71A9B75278FE545B9E508541E40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B4E812666E5EA59440E51251A1E4E23619ACE1ED1449457B51B6C4A7DCDCFF03589315F3AA05B206C603505E6B71A9B75278FE545B9E508541E4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2019-03-22T08:52:00Z</dcterms:created>
  <dcterms:modified xsi:type="dcterms:W3CDTF">2019-03-22T08:54:00Z</dcterms:modified>
</cp:coreProperties>
</file>