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2B0F84" w:rsidRPr="00F300E5" w:rsidRDefault="002B0F84" w:rsidP="001658D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E033A0" w:rsidRPr="00916A25" w:rsidRDefault="00E033A0"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E033A0" w:rsidRPr="00916A25" w:rsidRDefault="00E033A0"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E033A0" w:rsidRPr="00916A25" w:rsidRDefault="00E033A0"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18» 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E033A0" w:rsidRPr="00916A25">
                              <w:trPr>
                                <w:trHeight w:val="1955"/>
                              </w:trPr>
                              <w:tc>
                                <w:tcPr>
                                  <w:tcW w:w="5040" w:type="dxa"/>
                                  <w:shd w:val="clear" w:color="auto" w:fill="auto"/>
                                </w:tcPr>
                                <w:p w:rsidR="00E033A0" w:rsidRPr="00916A25" w:rsidRDefault="00E033A0"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E033A0" w:rsidRPr="00916A25" w:rsidRDefault="00E033A0" w:rsidP="00916A25">
                                  <w:pPr>
                                    <w:spacing w:after="0" w:line="240" w:lineRule="auto"/>
                                    <w:ind w:right="207"/>
                                    <w:jc w:val="center"/>
                                    <w:rPr>
                                      <w:rFonts w:ascii="Times New Roman" w:hAnsi="Times New Roman" w:cs="Times New Roman"/>
                                      <w:b/>
                                      <w:bCs/>
                                    </w:rPr>
                                  </w:pPr>
                                </w:p>
                              </w:tc>
                              <w:tc>
                                <w:tcPr>
                                  <w:tcW w:w="4435" w:type="dxa"/>
                                  <w:shd w:val="clear" w:color="auto" w:fill="auto"/>
                                </w:tcPr>
                                <w:p w:rsidR="00E033A0" w:rsidRPr="00916A25" w:rsidRDefault="00E033A0" w:rsidP="00916A25">
                                  <w:pPr>
                                    <w:keepNext/>
                                    <w:keepLines/>
                                    <w:widowControl w:val="0"/>
                                    <w:suppressLineNumbers/>
                                    <w:snapToGrid w:val="0"/>
                                    <w:spacing w:after="0" w:line="240" w:lineRule="auto"/>
                                    <w:jc w:val="center"/>
                                    <w:rPr>
                                      <w:rFonts w:ascii="Times New Roman" w:hAnsi="Times New Roman" w:cs="Times New Roman"/>
                                      <w:b/>
                                      <w:bCs/>
                                    </w:rPr>
                                  </w:pPr>
                                </w:p>
                                <w:p w:rsidR="00E033A0" w:rsidRPr="00916A25" w:rsidRDefault="00E033A0" w:rsidP="00916A25">
                                  <w:pPr>
                                    <w:tabs>
                                      <w:tab w:val="left" w:pos="510"/>
                                    </w:tabs>
                                    <w:spacing w:after="0" w:line="240" w:lineRule="auto"/>
                                    <w:jc w:val="center"/>
                                    <w:rPr>
                                      <w:rFonts w:ascii="Times New Roman" w:hAnsi="Times New Roman" w:cs="Times New Roman"/>
                                      <w:b/>
                                      <w:bCs/>
                                    </w:rPr>
                                  </w:pPr>
                                </w:p>
                              </w:tc>
                            </w:tr>
                          </w:tbl>
                          <w:p w:rsidR="00E033A0" w:rsidRDefault="00E033A0"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E033A0" w:rsidRPr="00916A25" w:rsidRDefault="00E033A0"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E033A0" w:rsidRPr="00916A25" w:rsidRDefault="00E033A0"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E033A0" w:rsidRPr="00916A25" w:rsidRDefault="00E033A0"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18» 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E033A0" w:rsidRPr="00916A25">
                        <w:trPr>
                          <w:trHeight w:val="1955"/>
                        </w:trPr>
                        <w:tc>
                          <w:tcPr>
                            <w:tcW w:w="5040" w:type="dxa"/>
                            <w:shd w:val="clear" w:color="auto" w:fill="auto"/>
                          </w:tcPr>
                          <w:p w:rsidR="00E033A0" w:rsidRPr="00916A25" w:rsidRDefault="00E033A0"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E033A0" w:rsidRPr="00916A25" w:rsidRDefault="00E033A0" w:rsidP="00916A25">
                            <w:pPr>
                              <w:spacing w:after="0" w:line="240" w:lineRule="auto"/>
                              <w:ind w:right="207"/>
                              <w:jc w:val="center"/>
                              <w:rPr>
                                <w:rFonts w:ascii="Times New Roman" w:hAnsi="Times New Roman" w:cs="Times New Roman"/>
                                <w:b/>
                                <w:bCs/>
                              </w:rPr>
                            </w:pPr>
                          </w:p>
                        </w:tc>
                        <w:tc>
                          <w:tcPr>
                            <w:tcW w:w="4435" w:type="dxa"/>
                            <w:shd w:val="clear" w:color="auto" w:fill="auto"/>
                          </w:tcPr>
                          <w:p w:rsidR="00E033A0" w:rsidRPr="00916A25" w:rsidRDefault="00E033A0" w:rsidP="00916A25">
                            <w:pPr>
                              <w:keepNext/>
                              <w:keepLines/>
                              <w:widowControl w:val="0"/>
                              <w:suppressLineNumbers/>
                              <w:snapToGrid w:val="0"/>
                              <w:spacing w:after="0" w:line="240" w:lineRule="auto"/>
                              <w:jc w:val="center"/>
                              <w:rPr>
                                <w:rFonts w:ascii="Times New Roman" w:hAnsi="Times New Roman" w:cs="Times New Roman"/>
                                <w:b/>
                                <w:bCs/>
                              </w:rPr>
                            </w:pPr>
                          </w:p>
                          <w:p w:rsidR="00E033A0" w:rsidRPr="00916A25" w:rsidRDefault="00E033A0" w:rsidP="00916A25">
                            <w:pPr>
                              <w:tabs>
                                <w:tab w:val="left" w:pos="510"/>
                              </w:tabs>
                              <w:spacing w:after="0" w:line="240" w:lineRule="auto"/>
                              <w:jc w:val="center"/>
                              <w:rPr>
                                <w:rFonts w:ascii="Times New Roman" w:hAnsi="Times New Roman" w:cs="Times New Roman"/>
                                <w:b/>
                                <w:bCs/>
                              </w:rPr>
                            </w:pPr>
                          </w:p>
                        </w:tc>
                      </w:tr>
                    </w:tbl>
                    <w:p w:rsidR="00E033A0" w:rsidRDefault="00E033A0"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Default="00916A25" w:rsidP="00B13482">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капитальному ремонту </w:t>
      </w:r>
      <w:r w:rsidR="00241E40" w:rsidRPr="00F300E5">
        <w:rPr>
          <w:rFonts w:ascii="Times New Roman" w:eastAsia="Times New Roman" w:hAnsi="Times New Roman" w:cs="Times New Roman"/>
          <w:b/>
          <w:bCs/>
          <w:sz w:val="24"/>
          <w:szCs w:val="24"/>
          <w:bdr w:val="none" w:sz="0" w:space="0" w:color="auto" w:frame="1"/>
          <w:lang w:eastAsia="ru-RU"/>
        </w:rPr>
        <w:t>скатн</w:t>
      </w:r>
      <w:r w:rsidR="00394F4F">
        <w:rPr>
          <w:rFonts w:ascii="Times New Roman" w:eastAsia="Times New Roman" w:hAnsi="Times New Roman" w:cs="Times New Roman"/>
          <w:b/>
          <w:bCs/>
          <w:sz w:val="24"/>
          <w:szCs w:val="24"/>
          <w:bdr w:val="none" w:sz="0" w:space="0" w:color="auto" w:frame="1"/>
          <w:lang w:eastAsia="ru-RU"/>
        </w:rPr>
        <w:t>ых</w:t>
      </w:r>
      <w:r w:rsidR="00241E40" w:rsidRPr="00F300E5">
        <w:rPr>
          <w:rFonts w:ascii="Times New Roman" w:eastAsia="Times New Roman" w:hAnsi="Times New Roman" w:cs="Times New Roman"/>
          <w:b/>
          <w:bCs/>
          <w:sz w:val="24"/>
          <w:szCs w:val="24"/>
          <w:bdr w:val="none" w:sz="0" w:space="0" w:color="auto" w:frame="1"/>
          <w:lang w:eastAsia="ru-RU"/>
        </w:rPr>
        <w:t xml:space="preserve"> </w:t>
      </w:r>
      <w:r w:rsidR="006321AB" w:rsidRPr="00F300E5">
        <w:rPr>
          <w:rFonts w:ascii="Times New Roman" w:eastAsia="Times New Roman" w:hAnsi="Times New Roman" w:cs="Times New Roman"/>
          <w:b/>
          <w:bCs/>
          <w:sz w:val="24"/>
          <w:szCs w:val="24"/>
          <w:bdr w:val="none" w:sz="0" w:space="0" w:color="auto" w:frame="1"/>
          <w:lang w:eastAsia="ru-RU"/>
        </w:rPr>
        <w:t>кров</w:t>
      </w:r>
      <w:r w:rsidR="00394F4F">
        <w:rPr>
          <w:rFonts w:ascii="Times New Roman" w:eastAsia="Times New Roman" w:hAnsi="Times New Roman" w:cs="Times New Roman"/>
          <w:b/>
          <w:bCs/>
          <w:sz w:val="24"/>
          <w:szCs w:val="24"/>
          <w:bdr w:val="none" w:sz="0" w:space="0" w:color="auto" w:frame="1"/>
          <w:lang w:eastAsia="ru-RU"/>
        </w:rPr>
        <w:t>ель</w:t>
      </w:r>
      <w:r w:rsidR="006321AB" w:rsidRPr="00F300E5">
        <w:rPr>
          <w:rFonts w:ascii="Times New Roman" w:eastAsia="Times New Roman" w:hAnsi="Times New Roman" w:cs="Times New Roman"/>
          <w:b/>
          <w:bCs/>
          <w:sz w:val="24"/>
          <w:szCs w:val="24"/>
          <w:bdr w:val="none" w:sz="0" w:space="0" w:color="auto" w:frame="1"/>
          <w:lang w:eastAsia="ru-RU"/>
        </w:rPr>
        <w:t xml:space="preserve"> многоквартирн</w:t>
      </w:r>
      <w:r w:rsidR="003F7104">
        <w:rPr>
          <w:rFonts w:ascii="Times New Roman" w:eastAsia="Times New Roman" w:hAnsi="Times New Roman" w:cs="Times New Roman"/>
          <w:b/>
          <w:bCs/>
          <w:sz w:val="24"/>
          <w:szCs w:val="24"/>
          <w:bdr w:val="none" w:sz="0" w:space="0" w:color="auto" w:frame="1"/>
          <w:lang w:eastAsia="ru-RU"/>
        </w:rPr>
        <w:t>ых</w:t>
      </w:r>
      <w:r w:rsidR="006321AB" w:rsidRPr="00F300E5">
        <w:rPr>
          <w:rFonts w:ascii="Times New Roman" w:eastAsia="Times New Roman" w:hAnsi="Times New Roman" w:cs="Times New Roman"/>
          <w:b/>
          <w:bCs/>
          <w:sz w:val="24"/>
          <w:szCs w:val="24"/>
          <w:bdr w:val="none" w:sz="0" w:space="0" w:color="auto" w:frame="1"/>
          <w:lang w:eastAsia="ru-RU"/>
        </w:rPr>
        <w:t xml:space="preserve"> дом</w:t>
      </w:r>
      <w:r w:rsidR="003F7104">
        <w:rPr>
          <w:rFonts w:ascii="Times New Roman" w:eastAsia="Times New Roman" w:hAnsi="Times New Roman" w:cs="Times New Roman"/>
          <w:b/>
          <w:bCs/>
          <w:sz w:val="24"/>
          <w:szCs w:val="24"/>
          <w:bdr w:val="none" w:sz="0" w:space="0" w:color="auto" w:frame="1"/>
          <w:lang w:eastAsia="ru-RU"/>
        </w:rPr>
        <w:t>ов</w:t>
      </w:r>
      <w:r w:rsidR="006321AB" w:rsidRPr="00F300E5">
        <w:rPr>
          <w:rFonts w:ascii="Times New Roman" w:eastAsia="Times New Roman" w:hAnsi="Times New Roman" w:cs="Times New Roman"/>
          <w:b/>
          <w:bCs/>
          <w:sz w:val="24"/>
          <w:szCs w:val="24"/>
          <w:bdr w:val="none" w:sz="0" w:space="0" w:color="auto" w:frame="1"/>
          <w:lang w:eastAsia="ru-RU"/>
        </w:rPr>
        <w:t>, расположенн</w:t>
      </w:r>
      <w:r w:rsidR="00B13482">
        <w:rPr>
          <w:rFonts w:ascii="Times New Roman" w:eastAsia="Times New Roman" w:hAnsi="Times New Roman" w:cs="Times New Roman"/>
          <w:b/>
          <w:bCs/>
          <w:sz w:val="24"/>
          <w:szCs w:val="24"/>
          <w:bdr w:val="none" w:sz="0" w:space="0" w:color="auto" w:frame="1"/>
          <w:lang w:eastAsia="ru-RU"/>
        </w:rPr>
        <w:t>ых</w:t>
      </w:r>
      <w:r w:rsidR="006321AB" w:rsidRPr="00F300E5">
        <w:rPr>
          <w:rFonts w:ascii="Times New Roman" w:eastAsia="Times New Roman" w:hAnsi="Times New Roman" w:cs="Times New Roman"/>
          <w:b/>
          <w:bCs/>
          <w:sz w:val="24"/>
          <w:szCs w:val="24"/>
          <w:bdr w:val="none" w:sz="0" w:space="0" w:color="auto" w:frame="1"/>
          <w:lang w:eastAsia="ru-RU"/>
        </w:rPr>
        <w:t xml:space="preserve"> по адресу: Костромская область, </w:t>
      </w:r>
      <w:r w:rsidR="00C36B86">
        <w:rPr>
          <w:rFonts w:ascii="Times New Roman" w:eastAsia="Times New Roman" w:hAnsi="Times New Roman" w:cs="Times New Roman"/>
          <w:b/>
          <w:bCs/>
          <w:sz w:val="24"/>
          <w:szCs w:val="24"/>
          <w:bdr w:val="none" w:sz="0" w:space="0" w:color="auto" w:frame="1"/>
          <w:lang w:eastAsia="ru-RU"/>
        </w:rPr>
        <w:t xml:space="preserve">г. Кострома, </w:t>
      </w:r>
      <w:r w:rsidR="00B13482">
        <w:rPr>
          <w:rFonts w:ascii="Times New Roman" w:eastAsia="Times New Roman" w:hAnsi="Times New Roman" w:cs="Times New Roman"/>
          <w:b/>
          <w:bCs/>
          <w:sz w:val="24"/>
          <w:szCs w:val="24"/>
          <w:bdr w:val="none" w:sz="0" w:space="0" w:color="auto" w:frame="1"/>
          <w:lang w:eastAsia="ru-RU"/>
        </w:rPr>
        <w:t>проспект Мира, д. 46/53;</w:t>
      </w:r>
    </w:p>
    <w:p w:rsidR="00B13482" w:rsidRDefault="00B13482" w:rsidP="00B13482">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F300E5">
        <w:rPr>
          <w:rFonts w:ascii="Times New Roman" w:eastAsia="Times New Roman" w:hAnsi="Times New Roman" w:cs="Times New Roman"/>
          <w:b/>
          <w:bCs/>
          <w:sz w:val="24"/>
          <w:szCs w:val="24"/>
          <w:bdr w:val="none" w:sz="0" w:space="0" w:color="auto" w:frame="1"/>
          <w:lang w:eastAsia="ru-RU"/>
        </w:rPr>
        <w:t xml:space="preserve">Костромская область, </w:t>
      </w:r>
      <w:r>
        <w:rPr>
          <w:rFonts w:ascii="Times New Roman" w:eastAsia="Times New Roman" w:hAnsi="Times New Roman" w:cs="Times New Roman"/>
          <w:b/>
          <w:bCs/>
          <w:sz w:val="24"/>
          <w:szCs w:val="24"/>
          <w:bdr w:val="none" w:sz="0" w:space="0" w:color="auto" w:frame="1"/>
          <w:lang w:eastAsia="ru-RU"/>
        </w:rPr>
        <w:t>г. Кострома, переулок Сенной, д. 1/17;</w:t>
      </w:r>
    </w:p>
    <w:p w:rsidR="00B13482" w:rsidRPr="00F300E5" w:rsidRDefault="00B13482" w:rsidP="00B13482">
      <w:pPr>
        <w:spacing w:after="0" w:line="240" w:lineRule="auto"/>
        <w:jc w:val="center"/>
      </w:pPr>
      <w:r w:rsidRPr="00F300E5">
        <w:rPr>
          <w:rFonts w:ascii="Times New Roman" w:eastAsia="Times New Roman" w:hAnsi="Times New Roman" w:cs="Times New Roman"/>
          <w:b/>
          <w:bCs/>
          <w:sz w:val="24"/>
          <w:szCs w:val="24"/>
          <w:bdr w:val="none" w:sz="0" w:space="0" w:color="auto" w:frame="1"/>
          <w:lang w:eastAsia="ru-RU"/>
        </w:rPr>
        <w:t xml:space="preserve">Костромская область, </w:t>
      </w:r>
      <w:r>
        <w:rPr>
          <w:rFonts w:ascii="Times New Roman" w:eastAsia="Times New Roman" w:hAnsi="Times New Roman" w:cs="Times New Roman"/>
          <w:b/>
          <w:bCs/>
          <w:sz w:val="24"/>
          <w:szCs w:val="24"/>
          <w:bdr w:val="none" w:sz="0" w:space="0" w:color="auto" w:frame="1"/>
          <w:lang w:eastAsia="ru-RU"/>
        </w:rPr>
        <w:t>г. Кострома, ул. Лавровская, д. 3</w:t>
      </w: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2014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F300E5">
        <w:rPr>
          <w:rFonts w:ascii="Times New Roman" w:hAnsi="Times New Roman" w:cs="Times New Roman"/>
          <w:sz w:val="24"/>
          <w:szCs w:val="24"/>
        </w:rPr>
        <w:t>проведения  открытого</w:t>
      </w:r>
      <w:proofErr w:type="gramEnd"/>
      <w:r w:rsidR="00916A25" w:rsidRPr="00F300E5">
        <w:rPr>
          <w:rFonts w:ascii="Times New Roman" w:hAnsi="Times New Roman" w:cs="Times New Roman"/>
          <w:sz w:val="24"/>
          <w:szCs w:val="24"/>
        </w:rPr>
        <w:t xml:space="preserve">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7D3132">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proofErr w:type="gramStart"/>
      <w:r w:rsidRPr="00F300E5">
        <w:rPr>
          <w:rFonts w:ascii="Times New Roman" w:hAnsi="Times New Roman" w:cs="Times New Roman"/>
          <w:b/>
          <w:bCs/>
          <w:sz w:val="24"/>
          <w:szCs w:val="24"/>
        </w:rPr>
        <w:t>Предмет  конкурса</w:t>
      </w:r>
      <w:proofErr w:type="gramEnd"/>
      <w:r w:rsidRPr="00F300E5">
        <w:rPr>
          <w:rFonts w:ascii="Times New Roman" w:hAnsi="Times New Roman" w:cs="Times New Roman"/>
          <w:b/>
          <w:sz w:val="24"/>
          <w:szCs w:val="24"/>
        </w:rPr>
        <w:t xml:space="preserve">:  </w:t>
      </w:r>
    </w:p>
    <w:p w:rsidR="002A6CE3" w:rsidRPr="000E6577" w:rsidRDefault="00A459DC" w:rsidP="002A6CE3">
      <w:pPr>
        <w:spacing w:after="0" w:line="240" w:lineRule="auto"/>
        <w:jc w:val="both"/>
      </w:pPr>
      <w:r w:rsidRPr="000E6577">
        <w:rPr>
          <w:rFonts w:ascii="Times New Roman" w:hAnsi="Times New Roman" w:cs="Times New Roman"/>
          <w:sz w:val="24"/>
          <w:szCs w:val="24"/>
        </w:rPr>
        <w:t xml:space="preserve">отбор </w:t>
      </w:r>
      <w:r w:rsidR="006321AB" w:rsidRPr="000E6577">
        <w:rPr>
          <w:rFonts w:ascii="Times New Roman" w:hAnsi="Times New Roman" w:cs="Times New Roman"/>
          <w:sz w:val="24"/>
          <w:szCs w:val="24"/>
        </w:rPr>
        <w:t xml:space="preserve">подрядной организации для </w:t>
      </w:r>
      <w:r w:rsidR="006321AB" w:rsidRPr="000E6577">
        <w:rPr>
          <w:rFonts w:ascii="Times New Roman" w:hAnsi="Times New Roman" w:cs="Times New Roman"/>
          <w:iCs/>
          <w:sz w:val="24"/>
          <w:szCs w:val="24"/>
        </w:rPr>
        <w:t xml:space="preserve">выполнения работ </w:t>
      </w:r>
      <w:r w:rsidR="006321AB" w:rsidRPr="000E6577">
        <w:rPr>
          <w:rFonts w:ascii="Times New Roman" w:eastAsia="Times New Roman" w:hAnsi="Times New Roman" w:cs="Times New Roman"/>
          <w:bCs/>
          <w:sz w:val="24"/>
          <w:szCs w:val="24"/>
          <w:bdr w:val="none" w:sz="0" w:space="0" w:color="auto" w:frame="1"/>
          <w:lang w:eastAsia="ru-RU"/>
        </w:rPr>
        <w:t xml:space="preserve">по </w:t>
      </w:r>
      <w:r w:rsidR="002A6CE3" w:rsidRPr="000E6577">
        <w:rPr>
          <w:rFonts w:ascii="Times New Roman" w:eastAsia="Times New Roman" w:hAnsi="Times New Roman" w:cs="Times New Roman"/>
          <w:bCs/>
          <w:sz w:val="24"/>
          <w:szCs w:val="24"/>
          <w:bdr w:val="none" w:sz="0" w:space="0" w:color="auto" w:frame="1"/>
          <w:lang w:eastAsia="ru-RU"/>
        </w:rPr>
        <w:t>капитальному ремонту скатных кровель многоквартирных домов, расположенных по адресу: Костромская область, г. Кострома, проспект Мира, д. 46/53; Костромская область, г. Кострома, переулок Сенной, д. 1/17; Костромская область, г. Кострома, ул. Лавровская, д. 3</w:t>
      </w:r>
      <w:r w:rsidR="000E6577">
        <w:rPr>
          <w:rFonts w:ascii="Times New Roman" w:eastAsia="Times New Roman" w:hAnsi="Times New Roman" w:cs="Times New Roman"/>
          <w:bCs/>
          <w:sz w:val="24"/>
          <w:szCs w:val="24"/>
          <w:bdr w:val="none" w:sz="0" w:space="0" w:color="auto" w:frame="1"/>
          <w:lang w:eastAsia="ru-RU"/>
        </w:rPr>
        <w:t>.</w:t>
      </w:r>
    </w:p>
    <w:p w:rsidR="00A50F13" w:rsidRPr="00C36B86"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3. Начальная (максимальная) цена договора</w:t>
      </w:r>
      <w:r w:rsidRPr="00C36B86">
        <w:rPr>
          <w:rFonts w:ascii="Times New Roman" w:hAnsi="Times New Roman" w:cs="Times New Roman"/>
          <w:b/>
          <w:sz w:val="24"/>
          <w:szCs w:val="24"/>
        </w:rPr>
        <w:t>:</w:t>
      </w:r>
      <w:r w:rsidR="00C1309B" w:rsidRPr="00C36B86">
        <w:rPr>
          <w:rFonts w:ascii="Times New Roman" w:hAnsi="Times New Roman" w:cs="Times New Roman"/>
          <w:sz w:val="24"/>
          <w:szCs w:val="24"/>
        </w:rPr>
        <w:t xml:space="preserve"> </w:t>
      </w:r>
      <w:r w:rsidR="002A6CE3">
        <w:rPr>
          <w:rFonts w:ascii="Times New Roman" w:hAnsi="Times New Roman" w:cs="Times New Roman"/>
          <w:sz w:val="24"/>
          <w:szCs w:val="24"/>
        </w:rPr>
        <w:t>1885890</w:t>
      </w:r>
      <w:r w:rsidR="00C36B86" w:rsidRPr="00C36B86">
        <w:rPr>
          <w:rFonts w:ascii="Times New Roman" w:hAnsi="Times New Roman" w:cs="Times New Roman"/>
          <w:sz w:val="24"/>
          <w:szCs w:val="24"/>
        </w:rPr>
        <w:t xml:space="preserve"> (</w:t>
      </w:r>
      <w:r w:rsidR="002A6CE3">
        <w:rPr>
          <w:rFonts w:ascii="Times New Roman" w:hAnsi="Times New Roman" w:cs="Times New Roman"/>
          <w:sz w:val="24"/>
          <w:szCs w:val="24"/>
        </w:rPr>
        <w:t>Один миллион восемьсот восемьдесят пять тысяч восемьсот девяносто</w:t>
      </w:r>
      <w:r w:rsidR="00C36B86" w:rsidRPr="00C36B86">
        <w:rPr>
          <w:rFonts w:ascii="Times New Roman" w:hAnsi="Times New Roman" w:cs="Times New Roman"/>
          <w:sz w:val="24"/>
          <w:szCs w:val="24"/>
        </w:rPr>
        <w:t>)</w:t>
      </w:r>
      <w:r w:rsidR="002A6CE3">
        <w:rPr>
          <w:rFonts w:ascii="Times New Roman" w:hAnsi="Times New Roman" w:cs="Times New Roman"/>
          <w:sz w:val="24"/>
          <w:szCs w:val="24"/>
        </w:rPr>
        <w:t xml:space="preserve"> рублей</w:t>
      </w:r>
      <w:r w:rsidR="00C36B86" w:rsidRPr="00C36B86">
        <w:rPr>
          <w:rFonts w:ascii="Times New Roman" w:hAnsi="Times New Roman" w:cs="Times New Roman"/>
          <w:sz w:val="24"/>
          <w:szCs w:val="24"/>
        </w:rPr>
        <w:t xml:space="preserve"> </w:t>
      </w:r>
      <w:r w:rsidRPr="00C36B86">
        <w:rPr>
          <w:rFonts w:ascii="Times New Roman" w:hAnsi="Times New Roman" w:cs="Times New Roman"/>
          <w:sz w:val="24"/>
          <w:szCs w:val="24"/>
        </w:rPr>
        <w:t>(в том числе НДС).</w:t>
      </w:r>
      <w:r w:rsidRPr="00C36B86">
        <w:rPr>
          <w:rFonts w:ascii="Times New Roman" w:hAnsi="Times New Roman" w:cs="Times New Roman"/>
          <w:b/>
          <w:sz w:val="24"/>
          <w:szCs w:val="24"/>
        </w:rPr>
        <w:t xml:space="preserve">  </w:t>
      </w:r>
    </w:p>
    <w:p w:rsidR="00DF27C0" w:rsidRPr="003F4D07" w:rsidRDefault="00DF27C0" w:rsidP="00DF27C0">
      <w:pPr>
        <w:spacing w:after="0" w:line="240" w:lineRule="auto"/>
        <w:jc w:val="both"/>
        <w:rPr>
          <w:rFonts w:ascii="Times New Roman" w:hAnsi="Times New Roman" w:cs="Times New Roman"/>
          <w:sz w:val="24"/>
          <w:szCs w:val="24"/>
        </w:rPr>
      </w:pPr>
      <w:r w:rsidRPr="003F4D07">
        <w:rPr>
          <w:rFonts w:ascii="Times New Roman" w:hAnsi="Times New Roman" w:cs="Times New Roman"/>
          <w:b/>
          <w:sz w:val="24"/>
          <w:szCs w:val="24"/>
        </w:rPr>
        <w:t>4. Общий срок выполнения работ</w:t>
      </w:r>
      <w:r w:rsidRPr="003F4D07">
        <w:rPr>
          <w:rFonts w:ascii="Times New Roman" w:hAnsi="Times New Roman" w:cs="Times New Roman"/>
          <w:sz w:val="24"/>
          <w:szCs w:val="24"/>
        </w:rPr>
        <w:t xml:space="preserve">: </w:t>
      </w:r>
      <w:r>
        <w:rPr>
          <w:rFonts w:ascii="Times New Roman" w:hAnsi="Times New Roman" w:cs="Times New Roman"/>
          <w:sz w:val="24"/>
          <w:szCs w:val="24"/>
        </w:rPr>
        <w:t>60</w:t>
      </w:r>
      <w:r w:rsidRPr="003F4D07">
        <w:rPr>
          <w:rFonts w:ascii="Times New Roman" w:hAnsi="Times New Roman" w:cs="Times New Roman"/>
          <w:sz w:val="24"/>
          <w:szCs w:val="24"/>
        </w:rPr>
        <w:t xml:space="preserve"> (</w:t>
      </w:r>
      <w:r>
        <w:rPr>
          <w:rFonts w:ascii="Times New Roman" w:hAnsi="Times New Roman" w:cs="Times New Roman"/>
          <w:sz w:val="24"/>
          <w:szCs w:val="24"/>
        </w:rPr>
        <w:t>Шестьдесят</w:t>
      </w:r>
      <w:r w:rsidRPr="003F4D07">
        <w:rPr>
          <w:rFonts w:ascii="Times New Roman" w:hAnsi="Times New Roman" w:cs="Times New Roman"/>
          <w:sz w:val="24"/>
          <w:szCs w:val="24"/>
        </w:rPr>
        <w:t>) календарных дней.</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w:t>
      </w:r>
      <w:r w:rsidRPr="00F300E5">
        <w:rPr>
          <w:rFonts w:ascii="Times New Roman" w:hAnsi="Times New Roman" w:cs="Times New Roman"/>
          <w:sz w:val="24"/>
          <w:szCs w:val="24"/>
        </w:rPr>
        <w:lastRenderedPageBreak/>
        <w:t>подписывают члены конкурсной комиссии, принявшие участие в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F300E5">
        <w:rPr>
          <w:rFonts w:ascii="Times New Roman" w:hAnsi="Times New Roman"/>
          <w:color w:val="auto"/>
          <w:sz w:val="24"/>
          <w:szCs w:val="24"/>
        </w:rPr>
        <w:t>на  официальном</w:t>
      </w:r>
      <w:proofErr w:type="gramEnd"/>
      <w:r w:rsidRPr="00F300E5">
        <w:rPr>
          <w:rFonts w:ascii="Times New Roman" w:hAnsi="Times New Roman"/>
          <w:color w:val="auto"/>
          <w:sz w:val="24"/>
          <w:szCs w:val="24"/>
        </w:rPr>
        <w:t xml:space="preserve">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w:t>
      </w:r>
      <w:proofErr w:type="gramStart"/>
      <w:r w:rsidRPr="00F300E5">
        <w:rPr>
          <w:rFonts w:ascii="Times New Roman" w:hAnsi="Times New Roman"/>
          <w:color w:val="auto"/>
          <w:sz w:val="24"/>
          <w:szCs w:val="24"/>
        </w:rPr>
        <w:t>публикации</w:t>
      </w:r>
      <w:proofErr w:type="gramEnd"/>
      <w:r w:rsidRPr="00F300E5">
        <w:rPr>
          <w:rFonts w:ascii="Times New Roman" w:hAnsi="Times New Roman"/>
          <w:color w:val="auto"/>
          <w:sz w:val="24"/>
          <w:szCs w:val="24"/>
        </w:rPr>
        <w:t xml:space="preserve">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Для участия в конкурсе претенденты </w:t>
      </w:r>
      <w:proofErr w:type="gramStart"/>
      <w:r w:rsidRPr="00F300E5">
        <w:rPr>
          <w:rFonts w:ascii="Times New Roman" w:hAnsi="Times New Roman" w:cs="Times New Roman"/>
          <w:sz w:val="24"/>
          <w:szCs w:val="24"/>
        </w:rPr>
        <w:t>подают  конкурсные</w:t>
      </w:r>
      <w:proofErr w:type="gramEnd"/>
      <w:r w:rsidRPr="00F300E5">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F300E5">
        <w:rPr>
          <w:rFonts w:ascii="Times New Roman" w:hAnsi="Times New Roman"/>
          <w:color w:val="auto"/>
          <w:sz w:val="24"/>
          <w:szCs w:val="24"/>
        </w:rPr>
        <w:t>документации  открытого</w:t>
      </w:r>
      <w:proofErr w:type="gramEnd"/>
      <w:r w:rsidRPr="00F300E5">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 xml:space="preserve">документы </w:t>
      </w:r>
      <w:proofErr w:type="gramStart"/>
      <w:r w:rsidR="00E67120" w:rsidRPr="00E47586">
        <w:rPr>
          <w:rFonts w:ascii="Times New Roman" w:hAnsi="Times New Roman"/>
          <w:bCs/>
          <w:color w:val="auto"/>
          <w:sz w:val="24"/>
          <w:szCs w:val="24"/>
        </w:rPr>
        <w:t>конкурсной  заявки</w:t>
      </w:r>
      <w:proofErr w:type="gramEnd"/>
      <w:r w:rsidR="00E67120" w:rsidRPr="00E47586">
        <w:rPr>
          <w:rFonts w:ascii="Times New Roman" w:hAnsi="Times New Roman"/>
          <w:bCs/>
          <w:color w:val="auto"/>
          <w:sz w:val="24"/>
          <w:szCs w:val="24"/>
        </w:rPr>
        <w:t xml:space="preserve">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w:t>
      </w:r>
      <w:proofErr w:type="gramStart"/>
      <w:r w:rsidRPr="00E47586">
        <w:rPr>
          <w:rFonts w:ascii="Times New Roman" w:hAnsi="Times New Roman"/>
          <w:color w:val="auto"/>
          <w:sz w:val="24"/>
          <w:szCs w:val="24"/>
        </w:rPr>
        <w:t xml:space="preserve">подана  </w:t>
      </w:r>
      <w:r w:rsidR="00851FFA" w:rsidRPr="00E47586">
        <w:rPr>
          <w:rFonts w:ascii="Times New Roman" w:hAnsi="Times New Roman"/>
          <w:color w:val="auto"/>
          <w:sz w:val="24"/>
          <w:szCs w:val="24"/>
        </w:rPr>
        <w:t>претендентом</w:t>
      </w:r>
      <w:proofErr w:type="gramEnd"/>
      <w:r w:rsidR="00851FFA" w:rsidRPr="00E47586">
        <w:rPr>
          <w:rFonts w:ascii="Times New Roman" w:hAnsi="Times New Roman"/>
          <w:color w:val="auto"/>
          <w:sz w:val="24"/>
          <w:szCs w:val="24"/>
        </w:rPr>
        <w:t xml:space="preserve">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полное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F300E5">
        <w:rPr>
          <w:rFonts w:ascii="Times New Roman" w:hAnsi="Times New Roman" w:cs="Times New Roman"/>
          <w:sz w:val="24"/>
          <w:szCs w:val="24"/>
        </w:rPr>
        <w:t>о  проведении</w:t>
      </w:r>
      <w:proofErr w:type="gramEnd"/>
      <w:r w:rsidRPr="00F300E5">
        <w:rPr>
          <w:rFonts w:ascii="Times New Roman" w:hAnsi="Times New Roman" w:cs="Times New Roman"/>
          <w:sz w:val="24"/>
          <w:szCs w:val="24"/>
        </w:rPr>
        <w:t xml:space="preserve">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w:t>
      </w:r>
      <w:proofErr w:type="gramEnd"/>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Задаток  вносится</w:t>
      </w:r>
      <w:proofErr w:type="gramEnd"/>
      <w:r w:rsidRPr="00F300E5">
        <w:rPr>
          <w:rFonts w:ascii="Times New Roman" w:hAnsi="Times New Roman" w:cs="Times New Roman"/>
          <w:sz w:val="24"/>
          <w:szCs w:val="24"/>
        </w:rPr>
        <w:t xml:space="preserve">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F300E5">
        <w:rPr>
          <w:rFonts w:ascii="Times New Roman" w:hAnsi="Times New Roman" w:cs="Times New Roman"/>
          <w:sz w:val="24"/>
          <w:szCs w:val="24"/>
        </w:rPr>
        <w:t>конкурса,  -</w:t>
      </w:r>
      <w:proofErr w:type="gramEnd"/>
      <w:r w:rsidRPr="00F300E5">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 xml:space="preserve">2)   изменения или отзыва претендентом (участником) заявки на участие в конкурсе после </w:t>
      </w:r>
      <w:r w:rsidRPr="00F300E5">
        <w:rPr>
          <w:rFonts w:ascii="Times New Roman" w:hAnsi="Times New Roman" w:cs="Times New Roman"/>
          <w:sz w:val="24"/>
          <w:szCs w:val="24"/>
        </w:rPr>
        <w:lastRenderedPageBreak/>
        <w:t>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left"/>
        <w:rPr>
          <w:rFonts w:ascii="Times New Roman" w:hAnsi="Times New Roman" w:cs="Times New Roman"/>
          <w:b/>
          <w:color w:val="auto"/>
          <w:sz w:val="24"/>
          <w:szCs w:val="24"/>
        </w:rPr>
      </w:pP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7.  Порядок, дата и место рассмотрения, оценки </w:t>
      </w:r>
      <w:proofErr w:type="gramStart"/>
      <w:r w:rsidRPr="00F300E5">
        <w:rPr>
          <w:rFonts w:ascii="Times New Roman" w:hAnsi="Times New Roman" w:cs="Times New Roman"/>
          <w:b/>
          <w:color w:val="auto"/>
          <w:sz w:val="24"/>
          <w:szCs w:val="24"/>
        </w:rPr>
        <w:t>конкурсных  заявок</w:t>
      </w:r>
      <w:proofErr w:type="gramEnd"/>
      <w:r w:rsidRPr="00F300E5">
        <w:rPr>
          <w:rFonts w:ascii="Times New Roman" w:hAnsi="Times New Roman" w:cs="Times New Roman"/>
          <w:b/>
          <w:color w:val="auto"/>
          <w:sz w:val="24"/>
          <w:szCs w:val="24"/>
        </w:rPr>
        <w:t xml:space="preserve">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F300E5">
        <w:rPr>
          <w:rFonts w:ascii="Times New Roman" w:hAnsi="Times New Roman"/>
          <w:color w:val="auto"/>
          <w:sz w:val="24"/>
          <w:szCs w:val="24"/>
        </w:rPr>
        <w:t>Участник  обязан</w:t>
      </w:r>
      <w:proofErr w:type="gramEnd"/>
      <w:r w:rsidRPr="00F300E5">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w:t>
      </w:r>
      <w:proofErr w:type="gramStart"/>
      <w:r w:rsidRPr="00F300E5">
        <w:rPr>
          <w:rFonts w:ascii="Times New Roman" w:hAnsi="Times New Roman" w:cs="Times New Roman"/>
          <w:sz w:val="24"/>
          <w:szCs w:val="24"/>
        </w:rPr>
        <w:t>выгодности</w:t>
      </w:r>
      <w:proofErr w:type="gramEnd"/>
      <w:r w:rsidRPr="00F300E5">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085F7C">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bookmarkStart w:id="5" w:name="_GoBack"/>
      <w:bookmarkEnd w:id="5"/>
      <w:r w:rsidR="00085F7C" w:rsidRPr="00F300E5">
        <w:rPr>
          <w:rFonts w:ascii="Times New Roman" w:hAnsi="Times New Roman" w:cs="Times New Roman"/>
          <w:color w:val="auto"/>
          <w:sz w:val="24"/>
          <w:szCs w:val="24"/>
        </w:rPr>
        <w:t xml:space="preserve"> </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5,01%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10,01%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w:t>
            </w:r>
            <w:proofErr w:type="gramStart"/>
            <w:r w:rsidRPr="00F300E5">
              <w:rPr>
                <w:rFonts w:ascii="Times New Roman" w:hAnsi="Times New Roman"/>
                <w:sz w:val="24"/>
                <w:szCs w:val="24"/>
              </w:rPr>
              <w:t>%  –</w:t>
            </w:r>
            <w:proofErr w:type="gramEnd"/>
            <w:r w:rsidRPr="00F300E5">
              <w:rPr>
                <w:rFonts w:ascii="Times New Roman" w:hAnsi="Times New Roman"/>
                <w:sz w:val="24"/>
                <w:szCs w:val="24"/>
              </w:rPr>
              <w:t xml:space="preserve">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w:t>
            </w:r>
            <w:proofErr w:type="gramStart"/>
            <w:r w:rsidRPr="00F300E5">
              <w:rPr>
                <w:rFonts w:ascii="Times New Roman" w:hAnsi="Times New Roman"/>
                <w:sz w:val="24"/>
                <w:szCs w:val="24"/>
              </w:rPr>
              <w:t>%  и</w:t>
            </w:r>
            <w:proofErr w:type="gramEnd"/>
            <w:r w:rsidRPr="00F300E5">
              <w:rPr>
                <w:rFonts w:ascii="Times New Roman" w:hAnsi="Times New Roman"/>
                <w:sz w:val="24"/>
                <w:szCs w:val="24"/>
              </w:rPr>
              <w:t xml:space="preserve">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085F7C"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Участник готов выполнить работы в сроки, предусмотренные в </w:t>
            </w:r>
            <w:r>
              <w:rPr>
                <w:rFonts w:ascii="Times New Roman" w:hAnsi="Times New Roman"/>
                <w:sz w:val="24"/>
                <w:szCs w:val="24"/>
              </w:rPr>
              <w:t xml:space="preserve">пункте 4 </w:t>
            </w:r>
            <w:r w:rsidRPr="00F300E5">
              <w:rPr>
                <w:rFonts w:ascii="Times New Roman" w:hAnsi="Times New Roman"/>
                <w:sz w:val="24"/>
                <w:szCs w:val="24"/>
              </w:rPr>
              <w:t>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085F7C"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Участник готов сократить сроки выполнения работ, предусмотренные в </w:t>
            </w:r>
            <w:r>
              <w:rPr>
                <w:rFonts w:ascii="Times New Roman" w:hAnsi="Times New Roman"/>
                <w:sz w:val="24"/>
                <w:szCs w:val="24"/>
              </w:rPr>
              <w:t xml:space="preserve">пункте 4 </w:t>
            </w:r>
            <w:r w:rsidRPr="00F300E5">
              <w:rPr>
                <w:rFonts w:ascii="Times New Roman" w:hAnsi="Times New Roman"/>
                <w:sz w:val="24"/>
                <w:szCs w:val="24"/>
              </w:rPr>
              <w:t>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F300E5">
        <w:rPr>
          <w:rFonts w:ascii="Times New Roman" w:hAnsi="Times New Roman"/>
          <w:color w:val="auto"/>
          <w:sz w:val="24"/>
          <w:szCs w:val="24"/>
        </w:rPr>
        <w:t>баллов)  присваивается</w:t>
      </w:r>
      <w:proofErr w:type="gramEnd"/>
      <w:r w:rsidRPr="00F300E5">
        <w:rPr>
          <w:rFonts w:ascii="Times New Roman" w:hAnsi="Times New Roman"/>
          <w:color w:val="auto"/>
          <w:sz w:val="24"/>
          <w:szCs w:val="24"/>
        </w:rPr>
        <w:t xml:space="preserve">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 xml:space="preserve">10.1. </w:t>
      </w:r>
      <w:proofErr w:type="gramStart"/>
      <w:r w:rsidRPr="00F300E5">
        <w:rPr>
          <w:rFonts w:ascii="Times New Roman" w:hAnsi="Times New Roman" w:cs="Times New Roman"/>
          <w:b w:val="0"/>
          <w:sz w:val="24"/>
          <w:szCs w:val="24"/>
        </w:rPr>
        <w:t>В  качестве</w:t>
      </w:r>
      <w:proofErr w:type="gramEnd"/>
      <w:r w:rsidRPr="00F300E5">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w:t>
      </w:r>
      <w:proofErr w:type="gramStart"/>
      <w:r w:rsidRPr="00F300E5">
        <w:rPr>
          <w:rFonts w:ascii="Times New Roman" w:hAnsi="Times New Roman" w:cs="Times New Roman"/>
          <w:b w:val="0"/>
          <w:sz w:val="24"/>
          <w:szCs w:val="24"/>
        </w:rPr>
        <w:t>подряда  по</w:t>
      </w:r>
      <w:proofErr w:type="gramEnd"/>
      <w:r w:rsidRPr="00F300E5">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9F6838" w:rsidRDefault="009F6838" w:rsidP="00FA1E55">
      <w:pPr>
        <w:spacing w:after="0" w:line="240" w:lineRule="auto"/>
        <w:jc w:val="right"/>
        <w:rPr>
          <w:rFonts w:ascii="Times New Roman" w:hAnsi="Times New Roman" w:cs="Times New Roman"/>
          <w:sz w:val="24"/>
          <w:szCs w:val="24"/>
        </w:rPr>
      </w:pPr>
    </w:p>
    <w:p w:rsidR="009F6838" w:rsidRDefault="009F6838" w:rsidP="00FA1E55">
      <w:pPr>
        <w:spacing w:after="0" w:line="240" w:lineRule="auto"/>
        <w:jc w:val="right"/>
        <w:rPr>
          <w:rFonts w:ascii="Times New Roman" w:hAnsi="Times New Roman" w:cs="Times New Roman"/>
          <w:sz w:val="24"/>
          <w:szCs w:val="24"/>
        </w:rPr>
      </w:pPr>
    </w:p>
    <w:p w:rsidR="00E033A0" w:rsidRPr="00BE3720" w:rsidRDefault="00E033A0" w:rsidP="00E033A0">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E033A0" w:rsidRPr="00BE3720" w:rsidRDefault="00E033A0" w:rsidP="00E033A0">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w:t>
      </w:r>
      <w:proofErr w:type="gramStart"/>
      <w:r w:rsidRPr="00BE3720">
        <w:rPr>
          <w:rFonts w:ascii="Times New Roman" w:eastAsia="Times New Roman" w:hAnsi="Times New Roman" w:cs="Times New Roman"/>
          <w:b/>
          <w:bCs/>
          <w:color w:val="000000"/>
          <w:sz w:val="24"/>
          <w:szCs w:val="24"/>
          <w:bdr w:val="none" w:sz="0" w:space="0" w:color="auto" w:frame="1"/>
          <w:lang w:eastAsia="ru-RU"/>
        </w:rPr>
        <w:t>область,</w:t>
      </w:r>
      <w:r>
        <w:rPr>
          <w:rFonts w:ascii="Times New Roman" w:eastAsia="Times New Roman" w:hAnsi="Times New Roman" w:cs="Times New Roman"/>
          <w:b/>
          <w:bCs/>
          <w:color w:val="000000"/>
          <w:sz w:val="24"/>
          <w:szCs w:val="24"/>
          <w:bdr w:val="none" w:sz="0" w:space="0" w:color="auto" w:frame="1"/>
          <w:lang w:eastAsia="ru-RU"/>
        </w:rPr>
        <w:t xml:space="preserve">   </w:t>
      </w:r>
      <w:proofErr w:type="gramEnd"/>
      <w:r>
        <w:rPr>
          <w:rFonts w:ascii="Times New Roman" w:eastAsia="Times New Roman" w:hAnsi="Times New Roman" w:cs="Times New Roman"/>
          <w:b/>
          <w:bCs/>
          <w:color w:val="000000"/>
          <w:sz w:val="24"/>
          <w:szCs w:val="24"/>
          <w:bdr w:val="none" w:sz="0" w:space="0" w:color="auto" w:frame="1"/>
          <w:lang w:eastAsia="ru-RU"/>
        </w:rPr>
        <w:t xml:space="preserve">                                                                 г. Кострома</w:t>
      </w:r>
      <w:r w:rsidRPr="00BE3720">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проспект Мира </w:t>
      </w:r>
      <w:r w:rsidRPr="00BE3720">
        <w:rPr>
          <w:rFonts w:ascii="Times New Roman" w:eastAsia="Times New Roman" w:hAnsi="Times New Roman" w:cs="Times New Roman"/>
          <w:b/>
          <w:bCs/>
          <w:color w:val="000000"/>
          <w:sz w:val="24"/>
          <w:szCs w:val="24"/>
          <w:bdr w:val="none" w:sz="0" w:space="0" w:color="auto" w:frame="1"/>
          <w:lang w:eastAsia="ru-RU"/>
        </w:rPr>
        <w:t>дом</w:t>
      </w:r>
      <w:r>
        <w:rPr>
          <w:rFonts w:ascii="Times New Roman" w:eastAsia="Times New Roman" w:hAnsi="Times New Roman" w:cs="Times New Roman"/>
          <w:b/>
          <w:bCs/>
          <w:color w:val="000000"/>
          <w:sz w:val="24"/>
          <w:szCs w:val="24"/>
          <w:bdr w:val="none" w:sz="0" w:space="0" w:color="auto" w:frame="1"/>
          <w:lang w:eastAsia="ru-RU"/>
        </w:rPr>
        <w:t xml:space="preserve"> 46/53.</w:t>
      </w:r>
    </w:p>
    <w:p w:rsidR="00E033A0" w:rsidRPr="00BE3720" w:rsidRDefault="00E033A0" w:rsidP="00E033A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33A0" w:rsidRPr="00BE3720" w:rsidRDefault="00E033A0" w:rsidP="00E033A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E033A0" w:rsidRPr="00BE3720" w:rsidRDefault="00E033A0" w:rsidP="00E033A0">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 xml:space="preserve">г. </w:t>
            </w:r>
            <w:proofErr w:type="gramStart"/>
            <w:r>
              <w:rPr>
                <w:rFonts w:ascii="Times New Roman" w:eastAsia="Times New Roman" w:hAnsi="Times New Roman" w:cs="Times New Roman"/>
                <w:color w:val="000000"/>
                <w:sz w:val="24"/>
                <w:szCs w:val="24"/>
                <w:lang w:eastAsia="ru-RU"/>
              </w:rPr>
              <w:t>Кострома</w:t>
            </w:r>
            <w:r w:rsidRPr="007452F7">
              <w:rPr>
                <w:rFonts w:ascii="Times New Roman" w:eastAsia="Times New Roman" w:hAnsi="Times New Roman" w:cs="Times New Roman"/>
                <w:color w:val="000000"/>
                <w:sz w:val="24"/>
                <w:szCs w:val="24"/>
                <w:lang w:eastAsia="ru-RU"/>
              </w:rPr>
              <w:t xml:space="preserve">,   </w:t>
            </w:r>
            <w:proofErr w:type="gramEnd"/>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проспект Мира дом 46/53</w:t>
            </w:r>
          </w:p>
          <w:p w:rsidR="00E033A0" w:rsidRPr="00BE3720" w:rsidRDefault="00E033A0" w:rsidP="00E033A0">
            <w:pPr>
              <w:spacing w:after="0" w:line="300" w:lineRule="atLeast"/>
              <w:ind w:left="30" w:right="30"/>
              <w:textAlignment w:val="baseline"/>
              <w:rPr>
                <w:rFonts w:ascii="Times New Roman" w:eastAsia="Times New Roman" w:hAnsi="Times New Roman" w:cs="Times New Roman"/>
                <w:color w:val="000000"/>
                <w:sz w:val="24"/>
                <w:szCs w:val="24"/>
                <w:lang w:eastAsia="ru-RU"/>
              </w:rPr>
            </w:pP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E033A0" w:rsidRPr="00BE3720" w:rsidTr="00E033A0">
        <w:trPr>
          <w:jc w:val="center"/>
        </w:trPr>
        <w:tc>
          <w:tcPr>
            <w:tcW w:w="805" w:type="dxa"/>
            <w:shd w:val="clear" w:color="auto" w:fill="auto"/>
            <w:tcMar>
              <w:top w:w="0" w:type="dxa"/>
              <w:left w:w="108" w:type="dxa"/>
              <w:bottom w:w="0" w:type="dxa"/>
              <w:right w:w="108" w:type="dxa"/>
            </w:tcMar>
            <w:vAlign w:val="bottom"/>
          </w:tcPr>
          <w:p w:rsidR="00E033A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E033A0" w:rsidRPr="00BE3720" w:rsidTr="00E033A0">
        <w:trPr>
          <w:jc w:val="center"/>
        </w:trPr>
        <w:tc>
          <w:tcPr>
            <w:tcW w:w="805" w:type="dxa"/>
            <w:shd w:val="clear" w:color="auto" w:fill="auto"/>
            <w:tcMar>
              <w:top w:w="0" w:type="dxa"/>
              <w:left w:w="108" w:type="dxa"/>
              <w:bottom w:w="0" w:type="dxa"/>
              <w:right w:w="108" w:type="dxa"/>
            </w:tcMar>
            <w:vAlign w:val="bottom"/>
          </w:tcPr>
          <w:p w:rsidR="00E033A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797 570 рублей</w:t>
            </w:r>
          </w:p>
        </w:tc>
      </w:tr>
    </w:tbl>
    <w:p w:rsidR="00E033A0" w:rsidRPr="00BE3720" w:rsidRDefault="00E033A0" w:rsidP="00E033A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33A0" w:rsidRDefault="00E033A0" w:rsidP="00E033A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E033A0" w:rsidRPr="00BE3720" w:rsidRDefault="00E033A0" w:rsidP="00E033A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33A0" w:rsidRPr="00BE3720" w:rsidRDefault="00E033A0" w:rsidP="00E033A0">
      <w:pPr>
        <w:pStyle w:val="a8"/>
        <w:numPr>
          <w:ilvl w:val="0"/>
          <w:numId w:val="31"/>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г. Кострома, проспект Мира дом 46/53</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E033A0" w:rsidRPr="00BE3720" w:rsidRDefault="00E033A0" w:rsidP="00E033A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E033A0" w:rsidRPr="00BE3720" w:rsidRDefault="00E033A0" w:rsidP="00E033A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E033A0" w:rsidRPr="00BE3720" w:rsidRDefault="00E033A0" w:rsidP="00E033A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lastRenderedPageBreak/>
        <w:t>- МДС 12-33.2007 «Кровельные работы»</w:t>
      </w:r>
    </w:p>
    <w:p w:rsidR="00E033A0" w:rsidRDefault="00E033A0" w:rsidP="00E033A0">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E033A0" w:rsidRPr="00C3015C"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E033A0" w:rsidRPr="00BE3720" w:rsidRDefault="00E033A0" w:rsidP="00E033A0">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E033A0" w:rsidRDefault="00E033A0" w:rsidP="00E033A0">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E033A0" w:rsidRPr="00DB2A6B" w:rsidRDefault="00E033A0" w:rsidP="00E033A0">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E033A0" w:rsidRPr="00BE3720" w:rsidTr="00E033A0">
        <w:trPr>
          <w:cantSplit/>
        </w:trPr>
        <w:tc>
          <w:tcPr>
            <w:tcW w:w="836" w:type="dxa"/>
            <w:shd w:val="clear" w:color="auto" w:fill="auto"/>
            <w:vAlign w:val="bottom"/>
            <w:hideMark/>
          </w:tcPr>
          <w:p w:rsidR="00E033A0" w:rsidRPr="00BE3720"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w:t>
            </w:r>
            <w:proofErr w:type="spellStart"/>
            <w:r w:rsidRPr="00BE3720">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E033A0" w:rsidRPr="00BE3720"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E033A0" w:rsidRPr="00BE3720"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E033A0" w:rsidRPr="00BE3720"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E033A0" w:rsidRPr="008550B1" w:rsidTr="00E033A0">
        <w:trPr>
          <w:cantSplit/>
          <w:trHeight w:val="350"/>
        </w:trPr>
        <w:tc>
          <w:tcPr>
            <w:tcW w:w="83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4</w:t>
            </w:r>
          </w:p>
        </w:tc>
      </w:tr>
      <w:tr w:rsidR="00E033A0" w:rsidRPr="008550B1" w:rsidTr="00E033A0">
        <w:trPr>
          <w:gridAfter w:val="1"/>
          <w:wAfter w:w="20" w:type="dxa"/>
          <w:cantSplit/>
          <w:trHeight w:val="598"/>
        </w:trPr>
        <w:tc>
          <w:tcPr>
            <w:tcW w:w="836" w:type="dxa"/>
            <w:shd w:val="clear" w:color="auto" w:fill="auto"/>
            <w:vAlign w:val="bottom"/>
            <w:hideMark/>
          </w:tcPr>
          <w:p w:rsidR="00E033A0" w:rsidRPr="008550B1" w:rsidRDefault="00E033A0" w:rsidP="00E033A0">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Разборка покрытий кровель из </w:t>
            </w:r>
            <w:r>
              <w:rPr>
                <w:rFonts w:ascii="Times New Roman" w:hAnsi="Times New Roman" w:cs="Times New Roman"/>
                <w:color w:val="000000"/>
                <w:sz w:val="24"/>
                <w:szCs w:val="24"/>
              </w:rPr>
              <w:t xml:space="preserve">металлического </w:t>
            </w:r>
            <w:proofErr w:type="spellStart"/>
            <w:r>
              <w:rPr>
                <w:rFonts w:ascii="Times New Roman" w:hAnsi="Times New Roman" w:cs="Times New Roman"/>
                <w:color w:val="000000"/>
                <w:sz w:val="24"/>
                <w:szCs w:val="24"/>
              </w:rPr>
              <w:t>фальцевого</w:t>
            </w:r>
            <w:proofErr w:type="spellEnd"/>
            <w:r>
              <w:rPr>
                <w:rFonts w:ascii="Times New Roman" w:hAnsi="Times New Roman" w:cs="Times New Roman"/>
                <w:color w:val="000000"/>
                <w:sz w:val="24"/>
                <w:szCs w:val="24"/>
              </w:rPr>
              <w:t xml:space="preserve"> покрытия кровли</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338,62</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Разборка </w:t>
            </w:r>
            <w:r>
              <w:rPr>
                <w:rFonts w:ascii="Times New Roman" w:hAnsi="Times New Roman" w:cs="Times New Roman"/>
                <w:color w:val="000000"/>
                <w:sz w:val="24"/>
                <w:szCs w:val="24"/>
              </w:rPr>
              <w:t>постилающих слоев шлаковых</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38,92</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3.3.</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38,92</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3.4.</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Улучшенная окраска </w:t>
            </w:r>
            <w:proofErr w:type="spellStart"/>
            <w:r>
              <w:rPr>
                <w:rFonts w:ascii="Times New Roman" w:hAnsi="Times New Roman" w:cs="Times New Roman"/>
                <w:color w:val="000000"/>
                <w:sz w:val="24"/>
                <w:szCs w:val="24"/>
              </w:rPr>
              <w:t>маслянными</w:t>
            </w:r>
            <w:proofErr w:type="spellEnd"/>
            <w:r>
              <w:rPr>
                <w:rFonts w:ascii="Times New Roman" w:hAnsi="Times New Roman" w:cs="Times New Roman"/>
                <w:color w:val="000000"/>
                <w:sz w:val="24"/>
                <w:szCs w:val="24"/>
              </w:rPr>
              <w:t xml:space="preserve"> составами по дереву карнизов</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109,68</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3.5.</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Замена </w:t>
            </w:r>
            <w:proofErr w:type="spellStart"/>
            <w:r>
              <w:rPr>
                <w:rFonts w:ascii="Times New Roman" w:hAnsi="Times New Roman" w:cs="Times New Roman"/>
                <w:color w:val="000000"/>
                <w:sz w:val="24"/>
                <w:szCs w:val="24"/>
              </w:rPr>
              <w:t>подшива</w:t>
            </w:r>
            <w:proofErr w:type="spellEnd"/>
            <w:r>
              <w:rPr>
                <w:rFonts w:ascii="Times New Roman" w:hAnsi="Times New Roman" w:cs="Times New Roman"/>
                <w:color w:val="000000"/>
                <w:sz w:val="24"/>
                <w:szCs w:val="24"/>
              </w:rPr>
              <w:t xml:space="preserve"> карниза шириной 0,6 м</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109,68</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3.6.</w:t>
            </w:r>
          </w:p>
        </w:tc>
        <w:tc>
          <w:tcPr>
            <w:tcW w:w="6946" w:type="dxa"/>
            <w:shd w:val="clear" w:color="auto" w:fill="auto"/>
            <w:vAlign w:val="center"/>
          </w:tcPr>
          <w:p w:rsidR="00E033A0" w:rsidRPr="00987EA4" w:rsidRDefault="00E033A0" w:rsidP="00E033A0">
            <w:pPr>
              <w:rPr>
                <w:rFonts w:ascii="Times New Roman" w:hAnsi="Times New Roman" w:cs="Times New Roman"/>
                <w:sz w:val="24"/>
                <w:szCs w:val="24"/>
              </w:rPr>
            </w:pPr>
            <w:r w:rsidRPr="00987EA4">
              <w:rPr>
                <w:rFonts w:ascii="Times New Roman" w:hAnsi="Times New Roman" w:cs="Times New Roman"/>
                <w:color w:val="000000"/>
                <w:sz w:val="24"/>
                <w:szCs w:val="24"/>
              </w:rPr>
              <w:t>Установка и разборка наружных инвентарных лесов высотой до 16 м трубчатых для прочих отделочных работ</w:t>
            </w:r>
          </w:p>
        </w:tc>
        <w:tc>
          <w:tcPr>
            <w:tcW w:w="993" w:type="dxa"/>
            <w:shd w:val="clear" w:color="auto" w:fill="auto"/>
            <w:vAlign w:val="center"/>
          </w:tcPr>
          <w:p w:rsidR="00E033A0" w:rsidRPr="00987EA4" w:rsidRDefault="00E033A0" w:rsidP="00E033A0">
            <w:pPr>
              <w:jc w:val="center"/>
              <w:rPr>
                <w:rFonts w:ascii="Times New Roman" w:hAnsi="Times New Roman" w:cs="Times New Roman"/>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E033A0" w:rsidRPr="00987EA4" w:rsidRDefault="00E033A0" w:rsidP="00E033A0">
            <w:pPr>
              <w:jc w:val="center"/>
              <w:rPr>
                <w:rFonts w:ascii="Times New Roman" w:hAnsi="Times New Roman" w:cs="Times New Roman"/>
                <w:sz w:val="24"/>
                <w:szCs w:val="24"/>
              </w:rPr>
            </w:pPr>
            <w:r>
              <w:rPr>
                <w:rFonts w:ascii="Times New Roman" w:hAnsi="Times New Roman" w:cs="Times New Roman"/>
                <w:sz w:val="24"/>
                <w:szCs w:val="24"/>
              </w:rPr>
              <w:t>341,16</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3.7.</w:t>
            </w:r>
          </w:p>
        </w:tc>
        <w:tc>
          <w:tcPr>
            <w:tcW w:w="6946" w:type="dxa"/>
            <w:shd w:val="clear" w:color="auto" w:fill="auto"/>
            <w:vAlign w:val="center"/>
          </w:tcPr>
          <w:p w:rsidR="00E033A0" w:rsidRPr="00987EA4" w:rsidRDefault="00E033A0" w:rsidP="00E033A0">
            <w:pPr>
              <w:rPr>
                <w:rFonts w:ascii="Times New Roman" w:hAnsi="Times New Roman" w:cs="Times New Roman"/>
                <w:sz w:val="24"/>
                <w:szCs w:val="24"/>
              </w:rPr>
            </w:pPr>
            <w:r>
              <w:rPr>
                <w:rFonts w:ascii="Times New Roman" w:hAnsi="Times New Roman" w:cs="Times New Roman"/>
                <w:sz w:val="24"/>
                <w:szCs w:val="24"/>
              </w:rPr>
              <w:t xml:space="preserve">Замена мауэрлата с обертыванием </w:t>
            </w:r>
            <w:proofErr w:type="spellStart"/>
            <w:r>
              <w:rPr>
                <w:rFonts w:ascii="Times New Roman" w:hAnsi="Times New Roman" w:cs="Times New Roman"/>
                <w:sz w:val="24"/>
                <w:szCs w:val="24"/>
              </w:rPr>
              <w:t>толью</w:t>
            </w:r>
            <w:proofErr w:type="spellEnd"/>
          </w:p>
        </w:tc>
        <w:tc>
          <w:tcPr>
            <w:tcW w:w="993" w:type="dxa"/>
            <w:shd w:val="clear" w:color="auto" w:fill="auto"/>
            <w:vAlign w:val="center"/>
          </w:tcPr>
          <w:p w:rsidR="00E033A0" w:rsidRPr="00987EA4" w:rsidRDefault="00E033A0" w:rsidP="00E033A0">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85" w:type="dxa"/>
            <w:shd w:val="clear" w:color="auto" w:fill="auto"/>
            <w:vAlign w:val="center"/>
          </w:tcPr>
          <w:p w:rsidR="00E033A0" w:rsidRPr="00987EA4" w:rsidRDefault="00E033A0" w:rsidP="00E033A0">
            <w:pPr>
              <w:jc w:val="center"/>
              <w:rPr>
                <w:rFonts w:ascii="Times New Roman" w:hAnsi="Times New Roman" w:cs="Times New Roman"/>
                <w:sz w:val="24"/>
                <w:szCs w:val="24"/>
              </w:rPr>
            </w:pPr>
            <w:r>
              <w:rPr>
                <w:rFonts w:ascii="Times New Roman" w:hAnsi="Times New Roman" w:cs="Times New Roman"/>
                <w:sz w:val="24"/>
                <w:szCs w:val="24"/>
              </w:rPr>
              <w:t>24</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lastRenderedPageBreak/>
              <w:t>3.8.</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Демонтаж и монтаж слухового окна</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3.9.</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Демонтаж и монтаж обрешетки с </w:t>
            </w:r>
            <w:proofErr w:type="spellStart"/>
            <w:r>
              <w:rPr>
                <w:rFonts w:ascii="Times New Roman" w:hAnsi="Times New Roman" w:cs="Times New Roman"/>
                <w:color w:val="000000"/>
                <w:sz w:val="24"/>
                <w:szCs w:val="24"/>
              </w:rPr>
              <w:t>прозорами</w:t>
            </w:r>
            <w:proofErr w:type="spellEnd"/>
            <w:r>
              <w:rPr>
                <w:rFonts w:ascii="Times New Roman" w:hAnsi="Times New Roman" w:cs="Times New Roman"/>
                <w:color w:val="000000"/>
                <w:sz w:val="24"/>
                <w:szCs w:val="24"/>
              </w:rPr>
              <w:t xml:space="preserve"> из досок толщиной до 50 мм </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338,62</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3.10.</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кровли из оцинкованной стали</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338,62</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3.11.</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proofErr w:type="spellStart"/>
            <w:r w:rsidRPr="00987EA4">
              <w:rPr>
                <w:rFonts w:ascii="Times New Roman" w:hAnsi="Times New Roman" w:cs="Times New Roman"/>
                <w:color w:val="000000"/>
                <w:sz w:val="24"/>
                <w:szCs w:val="24"/>
              </w:rPr>
              <w:t>Огнебиозащитное</w:t>
            </w:r>
            <w:proofErr w:type="spellEnd"/>
            <w:r w:rsidRPr="00987EA4">
              <w:rPr>
                <w:rFonts w:ascii="Times New Roman" w:hAnsi="Times New Roman" w:cs="Times New Roman"/>
                <w:color w:val="000000"/>
                <w:sz w:val="24"/>
                <w:szCs w:val="24"/>
              </w:rPr>
              <w:t xml:space="preserve"> покрытие деревянных конструкций составом </w:t>
            </w:r>
            <w:proofErr w:type="spellStart"/>
            <w:r w:rsidRPr="00987EA4">
              <w:rPr>
                <w:rFonts w:ascii="Times New Roman" w:hAnsi="Times New Roman" w:cs="Times New Roman"/>
                <w:color w:val="000000"/>
                <w:sz w:val="24"/>
                <w:szCs w:val="24"/>
              </w:rPr>
              <w:t>огнебиозащитным</w:t>
            </w:r>
            <w:proofErr w:type="spellEnd"/>
            <w:r w:rsidRPr="00987EA4">
              <w:rPr>
                <w:rFonts w:ascii="Times New Roman" w:hAnsi="Times New Roman" w:cs="Times New Roman"/>
                <w:color w:val="000000"/>
                <w:sz w:val="24"/>
                <w:szCs w:val="24"/>
              </w:rPr>
              <w:t xml:space="preserve"> (жидкий </w:t>
            </w:r>
            <w:proofErr w:type="gramStart"/>
            <w:r w:rsidRPr="00987EA4">
              <w:rPr>
                <w:rFonts w:ascii="Times New Roman" w:hAnsi="Times New Roman" w:cs="Times New Roman"/>
                <w:color w:val="000000"/>
                <w:sz w:val="24"/>
                <w:szCs w:val="24"/>
              </w:rPr>
              <w:t>концентрат</w:t>
            </w:r>
            <w:r>
              <w:rPr>
                <w:rFonts w:ascii="Times New Roman" w:hAnsi="Times New Roman" w:cs="Times New Roman"/>
                <w:color w:val="000000"/>
                <w:sz w:val="24"/>
                <w:szCs w:val="24"/>
              </w:rPr>
              <w:t>)</w:t>
            </w:r>
            <w:r w:rsidRPr="00987EA4">
              <w:rPr>
                <w:rFonts w:ascii="Times New Roman" w:hAnsi="Times New Roman" w:cs="Times New Roman"/>
                <w:color w:val="000000"/>
                <w:sz w:val="24"/>
                <w:szCs w:val="24"/>
              </w:rPr>
              <w:t xml:space="preserve">   </w:t>
            </w:r>
            <w:proofErr w:type="gramEnd"/>
            <w:r w:rsidRPr="00987EA4">
              <w:rPr>
                <w:rFonts w:ascii="Times New Roman" w:hAnsi="Times New Roman" w:cs="Times New Roman"/>
                <w:color w:val="000000"/>
                <w:sz w:val="24"/>
                <w:szCs w:val="24"/>
              </w:rPr>
              <w:t xml:space="preserve"> </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338,62</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3.12.</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водосточных труб</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3.13.</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Установка воронок, </w:t>
            </w:r>
            <w:proofErr w:type="spellStart"/>
            <w:r>
              <w:rPr>
                <w:rFonts w:ascii="Times New Roman" w:hAnsi="Times New Roman" w:cs="Times New Roman"/>
                <w:color w:val="000000"/>
                <w:sz w:val="24"/>
                <w:szCs w:val="24"/>
              </w:rPr>
              <w:t>отметов</w:t>
            </w:r>
            <w:proofErr w:type="spellEnd"/>
            <w:r>
              <w:rPr>
                <w:rFonts w:ascii="Times New Roman" w:hAnsi="Times New Roman" w:cs="Times New Roman"/>
                <w:color w:val="000000"/>
                <w:sz w:val="24"/>
                <w:szCs w:val="24"/>
              </w:rPr>
              <w:t>, колен</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033A0" w:rsidRPr="008550B1" w:rsidTr="00E033A0">
        <w:trPr>
          <w:gridAfter w:val="1"/>
          <w:wAfter w:w="20" w:type="dxa"/>
          <w:cantSplit/>
        </w:trPr>
        <w:tc>
          <w:tcPr>
            <w:tcW w:w="836" w:type="dxa"/>
            <w:shd w:val="clear" w:color="auto" w:fill="auto"/>
            <w:vAlign w:val="bottom"/>
            <w:hideMark/>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3.14.</w:t>
            </w:r>
          </w:p>
        </w:tc>
        <w:tc>
          <w:tcPr>
            <w:tcW w:w="6946" w:type="dxa"/>
            <w:shd w:val="clear" w:color="auto" w:fill="auto"/>
            <w:vAlign w:val="bottom"/>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Разборка печной </w:t>
            </w:r>
            <w:r w:rsidRPr="00987EA4">
              <w:rPr>
                <w:rFonts w:ascii="Times New Roman" w:hAnsi="Times New Roman" w:cs="Times New Roman"/>
                <w:color w:val="000000"/>
                <w:sz w:val="24"/>
                <w:szCs w:val="24"/>
              </w:rPr>
              <w:t>труб</w:t>
            </w:r>
            <w:r>
              <w:rPr>
                <w:rFonts w:ascii="Times New Roman" w:hAnsi="Times New Roman" w:cs="Times New Roman"/>
                <w:color w:val="000000"/>
                <w:sz w:val="24"/>
                <w:szCs w:val="24"/>
              </w:rPr>
              <w:t xml:space="preserve">ы 0,51х0,51х3 3 </w:t>
            </w:r>
            <w:proofErr w:type="spellStart"/>
            <w:r>
              <w:rPr>
                <w:rFonts w:ascii="Times New Roman" w:hAnsi="Times New Roman" w:cs="Times New Roman"/>
                <w:color w:val="000000"/>
                <w:sz w:val="24"/>
                <w:szCs w:val="24"/>
              </w:rPr>
              <w:t>шт</w:t>
            </w:r>
            <w:proofErr w:type="spellEnd"/>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E033A0" w:rsidRPr="008550B1" w:rsidTr="00E033A0">
        <w:trPr>
          <w:gridAfter w:val="1"/>
          <w:wAfter w:w="20" w:type="dxa"/>
          <w:cantSplit/>
        </w:trPr>
        <w:tc>
          <w:tcPr>
            <w:tcW w:w="83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3.15.</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Необходимо добавить стойки подстропильные</w:t>
            </w:r>
            <w:r w:rsidRPr="00987E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0,1х0,1х1,2</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r>
      <w:tr w:rsidR="00E033A0" w:rsidRPr="008550B1" w:rsidTr="00E033A0">
        <w:trPr>
          <w:gridAfter w:val="1"/>
          <w:wAfter w:w="20" w:type="dxa"/>
          <w:cantSplit/>
        </w:trPr>
        <w:tc>
          <w:tcPr>
            <w:tcW w:w="83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3.16.</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Устройство ходов на чердаке</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E033A0" w:rsidRPr="008550B1" w:rsidTr="00E033A0">
        <w:trPr>
          <w:gridAfter w:val="1"/>
          <w:wAfter w:w="20" w:type="dxa"/>
          <w:cantSplit/>
        </w:trPr>
        <w:tc>
          <w:tcPr>
            <w:tcW w:w="83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3.17.</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Очистка стропил щетками</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93,6</w:t>
            </w:r>
          </w:p>
        </w:tc>
      </w:tr>
      <w:tr w:rsidR="00E033A0" w:rsidRPr="008550B1" w:rsidTr="00E033A0">
        <w:trPr>
          <w:gridAfter w:val="1"/>
          <w:wAfter w:w="20" w:type="dxa"/>
          <w:cantSplit/>
        </w:trPr>
        <w:tc>
          <w:tcPr>
            <w:tcW w:w="83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3.18.</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Обработка древесины антисептиком</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E033A0" w:rsidRPr="00987EA4" w:rsidRDefault="00E033A0" w:rsidP="00E033A0">
            <w:pPr>
              <w:jc w:val="center"/>
              <w:rPr>
                <w:rFonts w:ascii="Times New Roman" w:hAnsi="Times New Roman" w:cs="Times New Roman"/>
                <w:sz w:val="24"/>
                <w:szCs w:val="24"/>
              </w:rPr>
            </w:pPr>
            <w:r>
              <w:rPr>
                <w:rFonts w:ascii="Times New Roman" w:hAnsi="Times New Roman" w:cs="Times New Roman"/>
                <w:sz w:val="24"/>
                <w:szCs w:val="24"/>
              </w:rPr>
              <w:t>93,6</w:t>
            </w:r>
          </w:p>
        </w:tc>
      </w:tr>
      <w:tr w:rsidR="00E033A0" w:rsidRPr="008550B1" w:rsidTr="00E033A0">
        <w:trPr>
          <w:gridAfter w:val="1"/>
          <w:wAfter w:w="20" w:type="dxa"/>
          <w:cantSplit/>
        </w:trPr>
        <w:tc>
          <w:tcPr>
            <w:tcW w:w="83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3.19.</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Необходимо переложит 4 ряда карниза пристройки</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E033A0" w:rsidRPr="00987EA4" w:rsidRDefault="00E033A0" w:rsidP="00E033A0">
            <w:pPr>
              <w:jc w:val="center"/>
              <w:rPr>
                <w:rFonts w:ascii="Times New Roman" w:hAnsi="Times New Roman" w:cs="Times New Roman"/>
                <w:sz w:val="24"/>
                <w:szCs w:val="24"/>
              </w:rPr>
            </w:pPr>
            <w:r>
              <w:rPr>
                <w:rFonts w:ascii="Times New Roman" w:hAnsi="Times New Roman" w:cs="Times New Roman"/>
                <w:sz w:val="24"/>
                <w:szCs w:val="24"/>
              </w:rPr>
              <w:t>58,12</w:t>
            </w:r>
          </w:p>
        </w:tc>
      </w:tr>
      <w:tr w:rsidR="00E033A0" w:rsidRPr="008550B1" w:rsidTr="00E033A0">
        <w:trPr>
          <w:gridAfter w:val="1"/>
          <w:wAfter w:w="20" w:type="dxa"/>
          <w:cantSplit/>
        </w:trPr>
        <w:tc>
          <w:tcPr>
            <w:tcW w:w="83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3.20.</w:t>
            </w:r>
          </w:p>
        </w:tc>
        <w:tc>
          <w:tcPr>
            <w:tcW w:w="6946" w:type="dxa"/>
            <w:shd w:val="clear" w:color="auto" w:fill="auto"/>
            <w:vAlign w:val="center"/>
          </w:tcPr>
          <w:p w:rsidR="00E033A0"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Ремонт фронтона 1,8х3,0 </w:t>
            </w:r>
            <w:proofErr w:type="spellStart"/>
            <w:r>
              <w:rPr>
                <w:rFonts w:ascii="Times New Roman" w:hAnsi="Times New Roman" w:cs="Times New Roman"/>
                <w:color w:val="000000"/>
                <w:sz w:val="24"/>
                <w:szCs w:val="24"/>
              </w:rPr>
              <w:t>Нк</w:t>
            </w:r>
            <w:proofErr w:type="spellEnd"/>
            <w:r>
              <w:rPr>
                <w:rFonts w:ascii="Times New Roman" w:hAnsi="Times New Roman" w:cs="Times New Roman"/>
                <w:color w:val="000000"/>
                <w:sz w:val="24"/>
                <w:szCs w:val="24"/>
              </w:rPr>
              <w:t xml:space="preserve">=2,3 м – 4 </w:t>
            </w:r>
            <w:proofErr w:type="spellStart"/>
            <w:r>
              <w:rPr>
                <w:rFonts w:ascii="Times New Roman" w:hAnsi="Times New Roman" w:cs="Times New Roman"/>
                <w:color w:val="000000"/>
                <w:sz w:val="24"/>
                <w:szCs w:val="24"/>
              </w:rPr>
              <w:t>шт</w:t>
            </w:r>
            <w:proofErr w:type="spellEnd"/>
          </w:p>
        </w:tc>
        <w:tc>
          <w:tcPr>
            <w:tcW w:w="993" w:type="dxa"/>
            <w:shd w:val="clear" w:color="auto" w:fill="auto"/>
            <w:vAlign w:val="center"/>
          </w:tcPr>
          <w:p w:rsidR="00E033A0"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E033A0" w:rsidRDefault="00E033A0" w:rsidP="00E033A0">
            <w:pPr>
              <w:jc w:val="center"/>
              <w:rPr>
                <w:rFonts w:ascii="Times New Roman" w:hAnsi="Times New Roman" w:cs="Times New Roman"/>
                <w:sz w:val="24"/>
                <w:szCs w:val="24"/>
              </w:rPr>
            </w:pPr>
            <w:r>
              <w:rPr>
                <w:rFonts w:ascii="Times New Roman" w:hAnsi="Times New Roman" w:cs="Times New Roman"/>
                <w:sz w:val="24"/>
                <w:szCs w:val="24"/>
              </w:rPr>
              <w:t>5,7</w:t>
            </w:r>
          </w:p>
        </w:tc>
      </w:tr>
      <w:tr w:rsidR="00E033A0" w:rsidRPr="008550B1" w:rsidTr="00E033A0">
        <w:trPr>
          <w:gridAfter w:val="1"/>
          <w:wAfter w:w="20" w:type="dxa"/>
          <w:cantSplit/>
        </w:trPr>
        <w:tc>
          <w:tcPr>
            <w:tcW w:w="83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3.21</w:t>
            </w:r>
          </w:p>
        </w:tc>
        <w:tc>
          <w:tcPr>
            <w:tcW w:w="6946" w:type="dxa"/>
            <w:shd w:val="clear" w:color="auto" w:fill="auto"/>
            <w:vAlign w:val="center"/>
          </w:tcPr>
          <w:p w:rsidR="00E033A0"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Усиление узлов скобами 3 </w:t>
            </w:r>
            <w:proofErr w:type="spellStart"/>
            <w:r>
              <w:rPr>
                <w:rFonts w:ascii="Times New Roman" w:hAnsi="Times New Roman" w:cs="Times New Roman"/>
                <w:color w:val="000000"/>
                <w:sz w:val="24"/>
                <w:szCs w:val="24"/>
              </w:rPr>
              <w:t>шт</w:t>
            </w:r>
            <w:proofErr w:type="spellEnd"/>
            <w:r>
              <w:rPr>
                <w:rFonts w:ascii="Times New Roman" w:hAnsi="Times New Roman" w:cs="Times New Roman"/>
                <w:color w:val="000000"/>
                <w:sz w:val="24"/>
                <w:szCs w:val="24"/>
              </w:rPr>
              <w:t xml:space="preserve"> на 1 узел</w:t>
            </w:r>
          </w:p>
        </w:tc>
        <w:tc>
          <w:tcPr>
            <w:tcW w:w="993" w:type="dxa"/>
            <w:shd w:val="clear" w:color="auto" w:fill="auto"/>
            <w:vAlign w:val="center"/>
          </w:tcPr>
          <w:p w:rsidR="00E033A0" w:rsidRDefault="00E033A0" w:rsidP="00E033A0">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E033A0" w:rsidRDefault="00E033A0" w:rsidP="00E033A0">
            <w:pPr>
              <w:jc w:val="center"/>
              <w:rPr>
                <w:rFonts w:ascii="Times New Roman" w:hAnsi="Times New Roman" w:cs="Times New Roman"/>
                <w:sz w:val="24"/>
                <w:szCs w:val="24"/>
              </w:rPr>
            </w:pPr>
            <w:r>
              <w:rPr>
                <w:rFonts w:ascii="Times New Roman" w:hAnsi="Times New Roman" w:cs="Times New Roman"/>
                <w:sz w:val="24"/>
                <w:szCs w:val="24"/>
              </w:rPr>
              <w:t>1</w:t>
            </w:r>
          </w:p>
        </w:tc>
      </w:tr>
      <w:tr w:rsidR="00E033A0" w:rsidRPr="008550B1" w:rsidTr="00E033A0">
        <w:trPr>
          <w:gridAfter w:val="1"/>
          <w:wAfter w:w="20" w:type="dxa"/>
          <w:cantSplit/>
        </w:trPr>
        <w:tc>
          <w:tcPr>
            <w:tcW w:w="83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shd w:val="clear" w:color="auto" w:fill="auto"/>
            <w:vAlign w:val="center"/>
          </w:tcPr>
          <w:p w:rsidR="00E033A0"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Необходимо заменить часть верхнего венца длиной 6 м из бревна д. 220 мм и длиной 13,53 из бревна д.220 мм</w:t>
            </w:r>
          </w:p>
        </w:tc>
        <w:tc>
          <w:tcPr>
            <w:tcW w:w="993" w:type="dxa"/>
            <w:shd w:val="clear" w:color="auto" w:fill="auto"/>
            <w:vAlign w:val="center"/>
          </w:tcPr>
          <w:p w:rsidR="00E033A0"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E033A0" w:rsidRDefault="00E033A0" w:rsidP="00E033A0">
            <w:pPr>
              <w:jc w:val="center"/>
              <w:rPr>
                <w:rFonts w:ascii="Times New Roman" w:hAnsi="Times New Roman" w:cs="Times New Roman"/>
                <w:sz w:val="24"/>
                <w:szCs w:val="24"/>
              </w:rPr>
            </w:pPr>
            <w:r>
              <w:rPr>
                <w:rFonts w:ascii="Times New Roman" w:hAnsi="Times New Roman" w:cs="Times New Roman"/>
                <w:sz w:val="24"/>
                <w:szCs w:val="24"/>
              </w:rPr>
              <w:t>19,53</w:t>
            </w:r>
          </w:p>
        </w:tc>
      </w:tr>
      <w:tr w:rsidR="00E033A0" w:rsidRPr="008550B1" w:rsidTr="00E033A0">
        <w:trPr>
          <w:gridAfter w:val="1"/>
          <w:wAfter w:w="20" w:type="dxa"/>
          <w:cantSplit/>
        </w:trPr>
        <w:tc>
          <w:tcPr>
            <w:tcW w:w="836" w:type="dxa"/>
            <w:shd w:val="clear" w:color="auto" w:fill="auto"/>
            <w:vAlign w:val="bottom"/>
          </w:tcPr>
          <w:p w:rsidR="00E033A0"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shd w:val="clear" w:color="auto" w:fill="auto"/>
            <w:vAlign w:val="center"/>
          </w:tcPr>
          <w:p w:rsidR="00E033A0" w:rsidRDefault="00E033A0" w:rsidP="00E033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Необходимо замена стропильных ног из бревна длинной 7,3 м – 6 </w:t>
            </w:r>
            <w:proofErr w:type="spellStart"/>
            <w:r>
              <w:rPr>
                <w:rFonts w:ascii="Times New Roman" w:hAnsi="Times New Roman" w:cs="Times New Roman"/>
                <w:color w:val="000000"/>
                <w:sz w:val="24"/>
                <w:szCs w:val="24"/>
              </w:rPr>
              <w:t>шт</w:t>
            </w:r>
            <w:proofErr w:type="spellEnd"/>
            <w:r>
              <w:rPr>
                <w:rFonts w:ascii="Times New Roman" w:hAnsi="Times New Roman" w:cs="Times New Roman"/>
                <w:color w:val="000000"/>
                <w:sz w:val="24"/>
                <w:szCs w:val="24"/>
              </w:rPr>
              <w:t xml:space="preserve">, длиной 3,7 м – 1 </w:t>
            </w:r>
            <w:proofErr w:type="spellStart"/>
            <w:r>
              <w:rPr>
                <w:rFonts w:ascii="Times New Roman" w:hAnsi="Times New Roman" w:cs="Times New Roman"/>
                <w:color w:val="000000"/>
                <w:sz w:val="24"/>
                <w:szCs w:val="24"/>
              </w:rPr>
              <w:t>шт</w:t>
            </w:r>
            <w:proofErr w:type="spellEnd"/>
            <w:r>
              <w:rPr>
                <w:rFonts w:ascii="Times New Roman" w:hAnsi="Times New Roman" w:cs="Times New Roman"/>
                <w:color w:val="000000"/>
                <w:sz w:val="24"/>
                <w:szCs w:val="24"/>
              </w:rPr>
              <w:t xml:space="preserve">, длиной 2,3 м – 9 </w:t>
            </w:r>
            <w:proofErr w:type="spellStart"/>
            <w:r>
              <w:rPr>
                <w:rFonts w:ascii="Times New Roman" w:hAnsi="Times New Roman" w:cs="Times New Roman"/>
                <w:color w:val="000000"/>
                <w:sz w:val="24"/>
                <w:szCs w:val="24"/>
              </w:rPr>
              <w:t>шт</w:t>
            </w:r>
            <w:proofErr w:type="spellEnd"/>
            <w:r>
              <w:rPr>
                <w:rFonts w:ascii="Times New Roman" w:hAnsi="Times New Roman" w:cs="Times New Roman"/>
                <w:color w:val="000000"/>
                <w:sz w:val="24"/>
                <w:szCs w:val="24"/>
              </w:rPr>
              <w:t xml:space="preserve">, длиной 2,2 м 5 </w:t>
            </w:r>
            <w:proofErr w:type="spellStart"/>
            <w:r>
              <w:rPr>
                <w:rFonts w:ascii="Times New Roman" w:hAnsi="Times New Roman" w:cs="Times New Roman"/>
                <w:color w:val="000000"/>
                <w:sz w:val="24"/>
                <w:szCs w:val="24"/>
              </w:rPr>
              <w:t>шт</w:t>
            </w:r>
            <w:proofErr w:type="spellEnd"/>
          </w:p>
        </w:tc>
        <w:tc>
          <w:tcPr>
            <w:tcW w:w="993" w:type="dxa"/>
            <w:shd w:val="clear" w:color="auto" w:fill="auto"/>
            <w:vAlign w:val="center"/>
          </w:tcPr>
          <w:p w:rsidR="00E033A0"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E033A0" w:rsidRDefault="00E033A0" w:rsidP="00E033A0">
            <w:pPr>
              <w:jc w:val="center"/>
              <w:rPr>
                <w:rFonts w:ascii="Times New Roman" w:hAnsi="Times New Roman" w:cs="Times New Roman"/>
                <w:sz w:val="24"/>
                <w:szCs w:val="24"/>
              </w:rPr>
            </w:pPr>
            <w:r>
              <w:rPr>
                <w:rFonts w:ascii="Times New Roman" w:hAnsi="Times New Roman" w:cs="Times New Roman"/>
                <w:sz w:val="24"/>
                <w:szCs w:val="24"/>
              </w:rPr>
              <w:t>79,2</w:t>
            </w:r>
          </w:p>
        </w:tc>
      </w:tr>
      <w:tr w:rsidR="00E033A0" w:rsidRPr="008550B1" w:rsidTr="00E033A0">
        <w:trPr>
          <w:gridAfter w:val="1"/>
          <w:wAfter w:w="20" w:type="dxa"/>
          <w:cantSplit/>
        </w:trPr>
        <w:tc>
          <w:tcPr>
            <w:tcW w:w="83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Погрузка при автомобильных перевозках мусора строительного</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т</w:t>
            </w:r>
          </w:p>
        </w:tc>
        <w:tc>
          <w:tcPr>
            <w:tcW w:w="1285" w:type="dxa"/>
            <w:shd w:val="clear" w:color="auto" w:fill="auto"/>
            <w:vAlign w:val="center"/>
          </w:tcPr>
          <w:p w:rsidR="00E033A0" w:rsidRPr="00987EA4" w:rsidRDefault="00E033A0" w:rsidP="00E033A0">
            <w:pPr>
              <w:jc w:val="center"/>
              <w:rPr>
                <w:rFonts w:ascii="Times New Roman" w:hAnsi="Times New Roman" w:cs="Times New Roman"/>
                <w:sz w:val="24"/>
                <w:szCs w:val="24"/>
              </w:rPr>
            </w:pPr>
            <w:r>
              <w:rPr>
                <w:rFonts w:ascii="Times New Roman" w:hAnsi="Times New Roman" w:cs="Times New Roman"/>
                <w:sz w:val="24"/>
                <w:szCs w:val="24"/>
              </w:rPr>
              <w:t>34,148</w:t>
            </w:r>
          </w:p>
        </w:tc>
      </w:tr>
      <w:tr w:rsidR="00E033A0" w:rsidRPr="008550B1" w:rsidTr="00E033A0">
        <w:trPr>
          <w:gridAfter w:val="1"/>
          <w:wAfter w:w="20" w:type="dxa"/>
          <w:cantSplit/>
        </w:trPr>
        <w:tc>
          <w:tcPr>
            <w:tcW w:w="836" w:type="dxa"/>
            <w:shd w:val="clear" w:color="auto" w:fill="auto"/>
            <w:vAlign w:val="bottom"/>
          </w:tcPr>
          <w:p w:rsidR="00E033A0" w:rsidRPr="008550B1" w:rsidRDefault="00E033A0" w:rsidP="00E033A0">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shd w:val="clear" w:color="auto" w:fill="auto"/>
            <w:vAlign w:val="center"/>
          </w:tcPr>
          <w:p w:rsidR="00E033A0" w:rsidRPr="00987EA4" w:rsidRDefault="00E033A0" w:rsidP="00E033A0">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shd w:val="clear" w:color="auto" w:fill="auto"/>
            <w:vAlign w:val="center"/>
          </w:tcPr>
          <w:p w:rsidR="00E033A0" w:rsidRPr="00987EA4" w:rsidRDefault="00E033A0" w:rsidP="00E033A0">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shd w:val="clear" w:color="auto" w:fill="auto"/>
            <w:vAlign w:val="center"/>
          </w:tcPr>
          <w:p w:rsidR="00E033A0" w:rsidRPr="00987EA4" w:rsidRDefault="00E033A0" w:rsidP="00E033A0">
            <w:pPr>
              <w:jc w:val="center"/>
              <w:rPr>
                <w:rFonts w:ascii="Times New Roman" w:hAnsi="Times New Roman" w:cs="Times New Roman"/>
                <w:sz w:val="24"/>
                <w:szCs w:val="24"/>
              </w:rPr>
            </w:pPr>
            <w:r>
              <w:rPr>
                <w:rFonts w:ascii="Times New Roman" w:hAnsi="Times New Roman" w:cs="Times New Roman"/>
                <w:sz w:val="24"/>
                <w:szCs w:val="24"/>
              </w:rPr>
              <w:t>24,148</w:t>
            </w:r>
          </w:p>
        </w:tc>
      </w:tr>
    </w:tbl>
    <w:p w:rsidR="00E033A0" w:rsidRPr="00E44276" w:rsidRDefault="00E033A0" w:rsidP="00E033A0">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E033A0" w:rsidRDefault="00E033A0" w:rsidP="00E033A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E033A0" w:rsidRPr="00EA0F96" w:rsidRDefault="00E033A0" w:rsidP="00E033A0">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E033A0" w:rsidRPr="00987EA4"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proofErr w:type="gramStart"/>
      <w:r w:rsidRPr="00987EA4">
        <w:rPr>
          <w:rFonts w:ascii="Times New Roman" w:eastAsia="Times New Roman" w:hAnsi="Times New Roman" w:cs="Times New Roman"/>
          <w:color w:val="000000"/>
          <w:sz w:val="24"/>
          <w:szCs w:val="24"/>
          <w:lang w:eastAsia="ru-RU"/>
        </w:rPr>
        <w:t>Материалы</w:t>
      </w:r>
      <w:proofErr w:type="gramEnd"/>
      <w:r w:rsidRPr="00987EA4">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E033A0" w:rsidRDefault="00E033A0" w:rsidP="00E033A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E033A0" w:rsidRPr="003240CA"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E033A0" w:rsidRPr="00145C75" w:rsidRDefault="00E033A0" w:rsidP="00E033A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E033A0" w:rsidRDefault="00E033A0" w:rsidP="00E033A0">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E033A0" w:rsidRPr="00145C75" w:rsidRDefault="00E033A0" w:rsidP="00E033A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lastRenderedPageBreak/>
        <w:t>5. Качество работ:</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E033A0"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Стыки листов должны иметь двойной фальц.</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E033A0"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E033A0"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E033A0" w:rsidRPr="003240CA"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E033A0" w:rsidRPr="00145C75" w:rsidRDefault="00E033A0" w:rsidP="00E033A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E033A0" w:rsidRPr="00145C75" w:rsidRDefault="00E033A0" w:rsidP="00E033A0">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E033A0" w:rsidRPr="003F6C0C" w:rsidRDefault="00E033A0" w:rsidP="00E033A0">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9F6838" w:rsidRDefault="009F6838" w:rsidP="00FA1E55">
      <w:pPr>
        <w:spacing w:after="0" w:line="240" w:lineRule="auto"/>
        <w:jc w:val="right"/>
        <w:rPr>
          <w:rFonts w:ascii="Times New Roman" w:hAnsi="Times New Roman" w:cs="Times New Roman"/>
          <w:sz w:val="24"/>
          <w:szCs w:val="24"/>
        </w:rPr>
      </w:pPr>
    </w:p>
    <w:p w:rsidR="009F6838" w:rsidRDefault="009F6838" w:rsidP="00FA1E55">
      <w:pPr>
        <w:spacing w:after="0" w:line="240" w:lineRule="auto"/>
        <w:jc w:val="right"/>
        <w:rPr>
          <w:rFonts w:ascii="Times New Roman" w:hAnsi="Times New Roman" w:cs="Times New Roman"/>
          <w:sz w:val="24"/>
          <w:szCs w:val="24"/>
        </w:rPr>
      </w:pPr>
    </w:p>
    <w:p w:rsidR="009F6838" w:rsidRDefault="009F6838" w:rsidP="00FA1E55">
      <w:pPr>
        <w:spacing w:after="0" w:line="240" w:lineRule="auto"/>
        <w:jc w:val="right"/>
        <w:rPr>
          <w:rFonts w:ascii="Times New Roman" w:hAnsi="Times New Roman" w:cs="Times New Roman"/>
          <w:sz w:val="24"/>
          <w:szCs w:val="24"/>
        </w:rPr>
      </w:pPr>
    </w:p>
    <w:p w:rsidR="009F6838" w:rsidRDefault="009F6838" w:rsidP="00FA1E55">
      <w:pPr>
        <w:spacing w:after="0" w:line="240" w:lineRule="auto"/>
        <w:jc w:val="right"/>
        <w:rPr>
          <w:rFonts w:ascii="Times New Roman" w:hAnsi="Times New Roman" w:cs="Times New Roman"/>
          <w:sz w:val="24"/>
          <w:szCs w:val="24"/>
        </w:rPr>
      </w:pPr>
    </w:p>
    <w:p w:rsidR="009F6838" w:rsidRDefault="009F6838" w:rsidP="00FA1E55">
      <w:pPr>
        <w:spacing w:after="0" w:line="240" w:lineRule="auto"/>
        <w:jc w:val="right"/>
        <w:rPr>
          <w:rFonts w:ascii="Times New Roman" w:hAnsi="Times New Roman" w:cs="Times New Roman"/>
          <w:sz w:val="24"/>
          <w:szCs w:val="24"/>
        </w:rPr>
      </w:pPr>
    </w:p>
    <w:p w:rsidR="009F6838" w:rsidRDefault="009F6838" w:rsidP="00FA1E55">
      <w:pPr>
        <w:spacing w:after="0" w:line="240" w:lineRule="auto"/>
        <w:jc w:val="right"/>
        <w:rPr>
          <w:rFonts w:ascii="Times New Roman" w:hAnsi="Times New Roman" w:cs="Times New Roman"/>
          <w:sz w:val="24"/>
          <w:szCs w:val="24"/>
        </w:rPr>
      </w:pPr>
    </w:p>
    <w:p w:rsidR="00E033A0" w:rsidRDefault="00E033A0">
      <w:pPr>
        <w:rPr>
          <w:rFonts w:ascii="Times New Roman" w:hAnsi="Times New Roman" w:cs="Times New Roman"/>
          <w:sz w:val="24"/>
          <w:szCs w:val="24"/>
        </w:rPr>
      </w:pPr>
      <w:r>
        <w:rPr>
          <w:rFonts w:ascii="Times New Roman" w:hAnsi="Times New Roman" w:cs="Times New Roman"/>
          <w:sz w:val="24"/>
          <w:szCs w:val="24"/>
        </w:rPr>
        <w:br w:type="page"/>
      </w:r>
    </w:p>
    <w:p w:rsidR="00E033A0" w:rsidRPr="00BE3720" w:rsidRDefault="00E033A0" w:rsidP="00E033A0">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E033A0" w:rsidRDefault="00E033A0" w:rsidP="00E033A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w:t>
      </w:r>
    </w:p>
    <w:p w:rsidR="00E033A0" w:rsidRDefault="00E033A0" w:rsidP="00E033A0">
      <w:pPr>
        <w:shd w:val="clear" w:color="auto" w:fill="FFFFFF"/>
        <w:spacing w:after="0" w:line="300" w:lineRule="atLeast"/>
        <w:jc w:val="center"/>
        <w:textAlignment w:val="baseline"/>
        <w:rPr>
          <w:rFonts w:ascii="Times New Roman" w:hAnsi="Times New Roman" w:cs="Times New Roman"/>
          <w:b/>
          <w:sz w:val="24"/>
          <w:szCs w:val="24"/>
        </w:rPr>
      </w:pPr>
      <w:r w:rsidRPr="00966B87">
        <w:rPr>
          <w:rFonts w:ascii="Times New Roman" w:hAnsi="Times New Roman" w:cs="Times New Roman"/>
          <w:b/>
          <w:sz w:val="24"/>
          <w:szCs w:val="24"/>
        </w:rPr>
        <w:t>г. К</w:t>
      </w:r>
      <w:r>
        <w:rPr>
          <w:rFonts w:ascii="Times New Roman" w:hAnsi="Times New Roman" w:cs="Times New Roman"/>
          <w:b/>
          <w:sz w:val="24"/>
          <w:szCs w:val="24"/>
        </w:rPr>
        <w:t>острома, пер. Сенной, 1/17.</w:t>
      </w:r>
    </w:p>
    <w:p w:rsidR="00E033A0" w:rsidRPr="00966B87" w:rsidRDefault="00E033A0" w:rsidP="00E033A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33A0" w:rsidRPr="00BE3720" w:rsidRDefault="00E033A0" w:rsidP="00E033A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E033A0" w:rsidRPr="00BE3720" w:rsidRDefault="00E033A0" w:rsidP="00E033A0">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E033A0" w:rsidRPr="00D624D7" w:rsidRDefault="00E033A0" w:rsidP="00E033A0">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D624D7">
              <w:rPr>
                <w:rFonts w:ascii="Times New Roman" w:hAnsi="Times New Roman" w:cs="Times New Roman"/>
                <w:sz w:val="24"/>
                <w:szCs w:val="24"/>
              </w:rPr>
              <w:t xml:space="preserve">г. Кострома, </w:t>
            </w:r>
            <w:r w:rsidRPr="00176102">
              <w:rPr>
                <w:rFonts w:ascii="Times New Roman" w:hAnsi="Times New Roman" w:cs="Times New Roman"/>
                <w:sz w:val="24"/>
                <w:szCs w:val="24"/>
              </w:rPr>
              <w:t>пер. Сенной, 1/17</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E033A0" w:rsidRPr="00BE3720" w:rsidTr="00E033A0">
        <w:trPr>
          <w:jc w:val="center"/>
        </w:trPr>
        <w:tc>
          <w:tcPr>
            <w:tcW w:w="805" w:type="dxa"/>
            <w:shd w:val="clear" w:color="auto" w:fill="auto"/>
            <w:tcMar>
              <w:top w:w="0" w:type="dxa"/>
              <w:left w:w="108" w:type="dxa"/>
              <w:bottom w:w="0" w:type="dxa"/>
              <w:right w:w="108" w:type="dxa"/>
            </w:tcMar>
            <w:vAlign w:val="bottom"/>
          </w:tcPr>
          <w:p w:rsidR="00E033A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E033A0" w:rsidRPr="00BE3720" w:rsidTr="00E033A0">
        <w:trPr>
          <w:jc w:val="center"/>
        </w:trPr>
        <w:tc>
          <w:tcPr>
            <w:tcW w:w="805" w:type="dxa"/>
            <w:shd w:val="clear" w:color="auto" w:fill="auto"/>
            <w:tcMar>
              <w:top w:w="0" w:type="dxa"/>
              <w:left w:w="108" w:type="dxa"/>
              <w:bottom w:w="0" w:type="dxa"/>
              <w:right w:w="108" w:type="dxa"/>
            </w:tcMar>
            <w:vAlign w:val="bottom"/>
          </w:tcPr>
          <w:p w:rsidR="00E033A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416 090 рублей</w:t>
            </w:r>
          </w:p>
        </w:tc>
      </w:tr>
    </w:tbl>
    <w:p w:rsidR="00E033A0" w:rsidRPr="00BE3720" w:rsidRDefault="00E033A0" w:rsidP="00E033A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33A0" w:rsidRDefault="00E033A0" w:rsidP="00E033A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E033A0" w:rsidRPr="00BE3720" w:rsidRDefault="00E033A0" w:rsidP="00E033A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33A0" w:rsidRDefault="00E033A0" w:rsidP="00E033A0">
      <w:pPr>
        <w:pStyle w:val="a8"/>
        <w:numPr>
          <w:ilvl w:val="0"/>
          <w:numId w:val="31"/>
        </w:numPr>
        <w:shd w:val="clear" w:color="auto" w:fill="FFFFFF"/>
        <w:tabs>
          <w:tab w:val="left" w:pos="567"/>
        </w:tabs>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Pr>
          <w:rFonts w:ascii="Times New Roman" w:eastAsia="Times New Roman" w:hAnsi="Times New Roman" w:cs="Times New Roman"/>
          <w:color w:val="000000"/>
          <w:sz w:val="24"/>
          <w:szCs w:val="24"/>
          <w:lang w:eastAsia="ru-RU"/>
        </w:rPr>
        <w:t xml:space="preserve"> </w:t>
      </w:r>
    </w:p>
    <w:p w:rsidR="00E033A0" w:rsidRPr="00BE3720" w:rsidRDefault="00E033A0" w:rsidP="00E033A0">
      <w:pPr>
        <w:pStyle w:val="a8"/>
        <w:shd w:val="clear" w:color="auto" w:fill="FFFFFF"/>
        <w:tabs>
          <w:tab w:val="left" w:pos="567"/>
        </w:tabs>
        <w:spacing w:after="0" w:line="300" w:lineRule="atLeast"/>
        <w:ind w:left="360"/>
        <w:jc w:val="both"/>
        <w:textAlignment w:val="baseline"/>
        <w:rPr>
          <w:rFonts w:ascii="Times New Roman" w:eastAsia="Times New Roman" w:hAnsi="Times New Roman" w:cs="Times New Roman"/>
          <w:color w:val="000000"/>
          <w:sz w:val="24"/>
          <w:szCs w:val="24"/>
          <w:lang w:eastAsia="ru-RU"/>
        </w:rPr>
      </w:pPr>
      <w:r w:rsidRPr="00D624D7">
        <w:rPr>
          <w:rFonts w:ascii="Times New Roman" w:hAnsi="Times New Roman" w:cs="Times New Roman"/>
          <w:sz w:val="24"/>
          <w:szCs w:val="24"/>
        </w:rPr>
        <w:t xml:space="preserve">г. Кострома, </w:t>
      </w:r>
      <w:r w:rsidRPr="00176102">
        <w:rPr>
          <w:rFonts w:ascii="Times New Roman" w:hAnsi="Times New Roman" w:cs="Times New Roman"/>
          <w:sz w:val="24"/>
          <w:szCs w:val="24"/>
        </w:rPr>
        <w:t>пер. Сенной, 1/17</w:t>
      </w:r>
      <w:r>
        <w:rPr>
          <w:rFonts w:ascii="Times New Roman" w:hAnsi="Times New Roman" w:cs="Times New Roman"/>
          <w:sz w:val="24"/>
          <w:szCs w:val="24"/>
        </w:rPr>
        <w:t xml:space="preserve"> </w:t>
      </w:r>
      <w:r w:rsidRPr="00BE3720">
        <w:rPr>
          <w:rFonts w:ascii="Times New Roman" w:eastAsia="Times New Roman" w:hAnsi="Times New Roman" w:cs="Times New Roman"/>
          <w:color w:val="000000"/>
          <w:sz w:val="24"/>
          <w:szCs w:val="24"/>
          <w:lang w:eastAsia="ru-RU"/>
        </w:rPr>
        <w:t>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E033A0" w:rsidRPr="00BE3720" w:rsidRDefault="00E033A0" w:rsidP="00E033A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E033A0" w:rsidRPr="00BE3720" w:rsidRDefault="00E033A0" w:rsidP="00E033A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E033A0" w:rsidRPr="00BE3720" w:rsidRDefault="00E033A0" w:rsidP="00E033A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E033A0" w:rsidRDefault="00E033A0" w:rsidP="00E033A0">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w:t>
      </w:r>
      <w:r w:rsidRPr="00BE3720">
        <w:rPr>
          <w:rFonts w:ascii="Times New Roman" w:eastAsia="Times New Roman" w:hAnsi="Times New Roman" w:cs="Times New Roman"/>
          <w:color w:val="000000"/>
          <w:sz w:val="24"/>
          <w:szCs w:val="24"/>
          <w:lang w:eastAsia="ru-RU"/>
        </w:rPr>
        <w:lastRenderedPageBreak/>
        <w:t>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E033A0" w:rsidRPr="00C3015C"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w:t>
      </w:r>
      <w:r>
        <w:rPr>
          <w:rFonts w:ascii="Times New Roman" w:eastAsia="Times New Roman" w:hAnsi="Times New Roman" w:cs="Times New Roman"/>
          <w:sz w:val="24"/>
          <w:szCs w:val="24"/>
          <w:lang w:eastAsia="ru-RU"/>
        </w:rPr>
        <w:t>-</w:t>
      </w:r>
      <w:r w:rsidRPr="00C3015C">
        <w:rPr>
          <w:rFonts w:ascii="Times New Roman" w:eastAsia="Times New Roman" w:hAnsi="Times New Roman" w:cs="Times New Roman"/>
          <w:sz w:val="24"/>
          <w:szCs w:val="24"/>
          <w:lang w:eastAsia="ru-RU"/>
        </w:rPr>
        <w:t>фиксацией.</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E033A0" w:rsidRPr="00BE3720" w:rsidRDefault="00E033A0" w:rsidP="00E033A0">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E033A0" w:rsidRPr="00F8273D"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F8273D">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F8273D">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E033A0" w:rsidRPr="001B6F1F" w:rsidRDefault="00E033A0" w:rsidP="00E033A0">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p w:rsidR="00E033A0" w:rsidRPr="00DB2A6B" w:rsidRDefault="00E033A0" w:rsidP="00E033A0">
      <w:pPr>
        <w:pStyle w:val="a8"/>
        <w:shd w:val="clear" w:color="auto" w:fill="FFFFFF"/>
        <w:spacing w:after="0" w:line="240" w:lineRule="auto"/>
        <w:ind w:left="360"/>
        <w:textAlignment w:val="baseline"/>
        <w:rPr>
          <w:rFonts w:ascii="Times New Roman" w:hAnsi="Times New Roman" w:cs="Times New Roman"/>
          <w:b/>
          <w:sz w:val="24"/>
          <w:szCs w:val="24"/>
        </w:rPr>
      </w:pPr>
    </w:p>
    <w:tbl>
      <w:tblPr>
        <w:tblW w:w="9466" w:type="dxa"/>
        <w:tblLook w:val="04A0" w:firstRow="1" w:lastRow="0" w:firstColumn="1" w:lastColumn="0" w:noHBand="0" w:noVBand="1"/>
      </w:tblPr>
      <w:tblGrid>
        <w:gridCol w:w="704"/>
        <w:gridCol w:w="6946"/>
        <w:gridCol w:w="663"/>
        <w:gridCol w:w="1153"/>
      </w:tblGrid>
      <w:tr w:rsidR="00E033A0" w:rsidRPr="00176102" w:rsidTr="00E033A0">
        <w:trPr>
          <w:trHeight w:val="630"/>
        </w:trPr>
        <w:tc>
          <w:tcPr>
            <w:tcW w:w="704" w:type="dxa"/>
            <w:tcBorders>
              <w:top w:val="single" w:sz="4" w:space="0" w:color="auto"/>
              <w:left w:val="single" w:sz="4" w:space="0" w:color="auto"/>
              <w:bottom w:val="single" w:sz="4" w:space="0" w:color="auto"/>
              <w:right w:val="single" w:sz="4" w:space="0" w:color="auto"/>
            </w:tcBorders>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 xml:space="preserve">Наименование работ                                                                                                                          </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176102">
              <w:rPr>
                <w:rFonts w:ascii="Times New Roman" w:eastAsia="Times New Roman" w:hAnsi="Times New Roman" w:cs="Times New Roman"/>
                <w:color w:val="000000"/>
                <w:sz w:val="24"/>
                <w:szCs w:val="24"/>
                <w:lang w:eastAsia="ru-RU"/>
              </w:rPr>
              <w:t>Ед</w:t>
            </w:r>
            <w:proofErr w:type="spellEnd"/>
            <w:r w:rsidRPr="00176102">
              <w:rPr>
                <w:rFonts w:ascii="Times New Roman" w:eastAsia="Times New Roman" w:hAnsi="Times New Roman" w:cs="Times New Roman"/>
                <w:color w:val="000000"/>
                <w:sz w:val="24"/>
                <w:szCs w:val="24"/>
                <w:lang w:eastAsia="ru-RU"/>
              </w:rPr>
              <w:t xml:space="preserve"> </w:t>
            </w:r>
            <w:proofErr w:type="spellStart"/>
            <w:r w:rsidRPr="00176102">
              <w:rPr>
                <w:rFonts w:ascii="Times New Roman" w:eastAsia="Times New Roman" w:hAnsi="Times New Roman" w:cs="Times New Roman"/>
                <w:color w:val="000000"/>
                <w:sz w:val="24"/>
                <w:szCs w:val="24"/>
                <w:lang w:eastAsia="ru-RU"/>
              </w:rPr>
              <w:t>изм</w:t>
            </w:r>
            <w:proofErr w:type="spellEnd"/>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Объем</w:t>
            </w:r>
          </w:p>
        </w:tc>
      </w:tr>
      <w:tr w:rsidR="00E033A0" w:rsidRPr="00176102" w:rsidTr="00E033A0">
        <w:trPr>
          <w:trHeight w:val="290"/>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Разборка покрытий кровель из листовой стали</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154.14</w:t>
            </w:r>
          </w:p>
        </w:tc>
      </w:tr>
      <w:tr w:rsidR="00E033A0" w:rsidRPr="00176102" w:rsidTr="00E033A0">
        <w:trPr>
          <w:trHeight w:val="549"/>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 xml:space="preserve">Разборка покрытий кровель из </w:t>
            </w:r>
            <w:proofErr w:type="spellStart"/>
            <w:r w:rsidRPr="00176102">
              <w:rPr>
                <w:rFonts w:ascii="Times New Roman" w:eastAsia="Times New Roman" w:hAnsi="Times New Roman" w:cs="Times New Roman"/>
                <w:color w:val="000000"/>
                <w:sz w:val="24"/>
                <w:szCs w:val="24"/>
                <w:lang w:eastAsia="ru-RU"/>
              </w:rPr>
              <w:t>ондулина</w:t>
            </w:r>
            <w:proofErr w:type="spellEnd"/>
            <w:r w:rsidRPr="00176102">
              <w:rPr>
                <w:rFonts w:ascii="Times New Roman" w:eastAsia="Times New Roman" w:hAnsi="Times New Roman" w:cs="Times New Roman"/>
                <w:color w:val="000000"/>
                <w:sz w:val="24"/>
                <w:szCs w:val="24"/>
                <w:lang w:eastAsia="ru-RU"/>
              </w:rPr>
              <w:t xml:space="preserve"> и асбестоцементных листов</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26.42</w:t>
            </w:r>
          </w:p>
        </w:tc>
      </w:tr>
      <w:tr w:rsidR="00E033A0" w:rsidRPr="00176102" w:rsidTr="00E033A0">
        <w:trPr>
          <w:trHeight w:val="315"/>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Разборка покрытий кровель из рулонных материалов</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12.28</w:t>
            </w:r>
          </w:p>
        </w:tc>
      </w:tr>
      <w:tr w:rsidR="00E033A0" w:rsidRPr="00176102" w:rsidTr="00E033A0">
        <w:trPr>
          <w:trHeight w:val="378"/>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 xml:space="preserve">Устройство кровель из оцинкованной стали </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192.84</w:t>
            </w:r>
          </w:p>
        </w:tc>
      </w:tr>
      <w:tr w:rsidR="00E033A0" w:rsidRPr="00176102" w:rsidTr="00E033A0">
        <w:trPr>
          <w:trHeight w:val="270"/>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 xml:space="preserve">Разборка деревянной обрешетки из брусков с </w:t>
            </w:r>
            <w:proofErr w:type="spellStart"/>
            <w:r w:rsidRPr="00176102">
              <w:rPr>
                <w:rFonts w:ascii="Times New Roman" w:eastAsia="Times New Roman" w:hAnsi="Times New Roman" w:cs="Times New Roman"/>
                <w:color w:val="000000"/>
                <w:sz w:val="24"/>
                <w:szCs w:val="24"/>
                <w:lang w:eastAsia="ru-RU"/>
              </w:rPr>
              <w:t>прозорами</w:t>
            </w:r>
            <w:proofErr w:type="spellEnd"/>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000000" w:fill="FFFFFF"/>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192.84</w:t>
            </w:r>
          </w:p>
        </w:tc>
      </w:tr>
      <w:tr w:rsidR="00E033A0" w:rsidRPr="00176102" w:rsidTr="00E033A0">
        <w:trPr>
          <w:trHeight w:val="557"/>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roofErr w:type="spellStart"/>
            <w:r w:rsidRPr="00176102">
              <w:rPr>
                <w:rFonts w:ascii="Times New Roman" w:eastAsia="Times New Roman" w:hAnsi="Times New Roman" w:cs="Times New Roman"/>
                <w:color w:val="000000"/>
                <w:sz w:val="24"/>
                <w:szCs w:val="24"/>
                <w:lang w:eastAsia="ru-RU"/>
              </w:rPr>
              <w:t>Огнебиозащитное</w:t>
            </w:r>
            <w:proofErr w:type="spellEnd"/>
            <w:r w:rsidRPr="00176102">
              <w:rPr>
                <w:rFonts w:ascii="Times New Roman" w:eastAsia="Times New Roman" w:hAnsi="Times New Roman" w:cs="Times New Roman"/>
                <w:color w:val="000000"/>
                <w:sz w:val="24"/>
                <w:szCs w:val="24"/>
                <w:lang w:eastAsia="ru-RU"/>
              </w:rPr>
              <w:t xml:space="preserve"> покрытие деревянных конструкций составом </w:t>
            </w:r>
            <w:proofErr w:type="spellStart"/>
            <w:r w:rsidRPr="00176102">
              <w:rPr>
                <w:rFonts w:ascii="Times New Roman" w:eastAsia="Times New Roman" w:hAnsi="Times New Roman" w:cs="Times New Roman"/>
                <w:color w:val="000000"/>
                <w:sz w:val="24"/>
                <w:szCs w:val="24"/>
                <w:lang w:eastAsia="ru-RU"/>
              </w:rPr>
              <w:t>огнебиозащитн</w:t>
            </w:r>
            <w:r>
              <w:rPr>
                <w:rFonts w:ascii="Times New Roman" w:eastAsia="Times New Roman" w:hAnsi="Times New Roman" w:cs="Times New Roman"/>
                <w:color w:val="000000"/>
                <w:sz w:val="24"/>
                <w:szCs w:val="24"/>
                <w:lang w:eastAsia="ru-RU"/>
              </w:rPr>
              <w:t>ым</w:t>
            </w:r>
            <w:proofErr w:type="spellEnd"/>
            <w:r>
              <w:rPr>
                <w:rFonts w:ascii="Times New Roman" w:eastAsia="Times New Roman" w:hAnsi="Times New Roman" w:cs="Times New Roman"/>
                <w:color w:val="000000"/>
                <w:sz w:val="24"/>
                <w:szCs w:val="24"/>
                <w:lang w:eastAsia="ru-RU"/>
              </w:rPr>
              <w:t xml:space="preserve"> (жидкий концентрат) обрешетки</w:t>
            </w:r>
          </w:p>
        </w:tc>
        <w:tc>
          <w:tcPr>
            <w:tcW w:w="663" w:type="dxa"/>
            <w:tcBorders>
              <w:top w:val="nil"/>
              <w:left w:val="nil"/>
              <w:bottom w:val="single" w:sz="4" w:space="0" w:color="auto"/>
              <w:right w:val="single" w:sz="4" w:space="0" w:color="auto"/>
            </w:tcBorders>
            <w:shd w:val="clear" w:color="000000" w:fill="FFFFFF"/>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000000" w:fill="FFFFFF"/>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192.84</w:t>
            </w:r>
          </w:p>
        </w:tc>
      </w:tr>
      <w:tr w:rsidR="00E033A0" w:rsidRPr="00176102" w:rsidTr="00E033A0">
        <w:trPr>
          <w:trHeight w:val="315"/>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Разборка слуховых окон полукруглых и треугольных</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шт.</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1</w:t>
            </w:r>
          </w:p>
        </w:tc>
      </w:tr>
      <w:tr w:rsidR="00E033A0" w:rsidRPr="00176102" w:rsidTr="00E033A0">
        <w:trPr>
          <w:trHeight w:val="315"/>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 xml:space="preserve">Устройство слуховых окон </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шт.</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1</w:t>
            </w:r>
          </w:p>
        </w:tc>
      </w:tr>
      <w:tr w:rsidR="00E033A0" w:rsidRPr="00176102" w:rsidTr="00E033A0">
        <w:trPr>
          <w:trHeight w:val="333"/>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Улучшенная окраска масляными составами оконного проема</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0.253</w:t>
            </w:r>
          </w:p>
        </w:tc>
      </w:tr>
      <w:tr w:rsidR="00E033A0" w:rsidRPr="00176102" w:rsidTr="00E033A0">
        <w:trPr>
          <w:trHeight w:val="315"/>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Разборка подстилающих слоев шлаковых</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м3</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15.91</w:t>
            </w:r>
          </w:p>
        </w:tc>
      </w:tr>
      <w:tr w:rsidR="00E033A0" w:rsidRPr="00176102" w:rsidTr="00E033A0">
        <w:trPr>
          <w:trHeight w:val="793"/>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м3</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21.21</w:t>
            </w:r>
          </w:p>
        </w:tc>
      </w:tr>
      <w:tr w:rsidR="00E033A0" w:rsidRPr="00176102" w:rsidTr="00E033A0">
        <w:trPr>
          <w:trHeight w:val="273"/>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roofErr w:type="spellStart"/>
            <w:r w:rsidRPr="00176102">
              <w:rPr>
                <w:rFonts w:ascii="Times New Roman" w:eastAsia="Times New Roman" w:hAnsi="Times New Roman" w:cs="Times New Roman"/>
                <w:color w:val="000000"/>
                <w:sz w:val="24"/>
                <w:szCs w:val="24"/>
                <w:lang w:eastAsia="ru-RU"/>
              </w:rPr>
              <w:t>Огнебиозащитное</w:t>
            </w:r>
            <w:proofErr w:type="spellEnd"/>
            <w:r w:rsidRPr="00176102">
              <w:rPr>
                <w:rFonts w:ascii="Times New Roman" w:eastAsia="Times New Roman" w:hAnsi="Times New Roman" w:cs="Times New Roman"/>
                <w:color w:val="000000"/>
                <w:sz w:val="24"/>
                <w:szCs w:val="24"/>
                <w:lang w:eastAsia="ru-RU"/>
              </w:rPr>
              <w:t xml:space="preserve"> покрытие деревянных конструкций составом </w:t>
            </w:r>
            <w:proofErr w:type="spellStart"/>
            <w:r w:rsidRPr="00176102">
              <w:rPr>
                <w:rFonts w:ascii="Times New Roman" w:eastAsia="Times New Roman" w:hAnsi="Times New Roman" w:cs="Times New Roman"/>
                <w:color w:val="000000"/>
                <w:sz w:val="24"/>
                <w:szCs w:val="24"/>
                <w:lang w:eastAsia="ru-RU"/>
              </w:rPr>
              <w:t>огнебиозащитным</w:t>
            </w:r>
            <w:proofErr w:type="spellEnd"/>
            <w:r w:rsidRPr="00176102">
              <w:rPr>
                <w:rFonts w:ascii="Times New Roman" w:eastAsia="Times New Roman" w:hAnsi="Times New Roman" w:cs="Times New Roman"/>
                <w:color w:val="000000"/>
                <w:sz w:val="24"/>
                <w:szCs w:val="24"/>
                <w:lang w:eastAsia="ru-RU"/>
              </w:rPr>
              <w:t xml:space="preserve"> (жидкий концентрат) </w:t>
            </w:r>
            <w:r>
              <w:rPr>
                <w:rFonts w:ascii="Times New Roman" w:eastAsia="Times New Roman" w:hAnsi="Times New Roman" w:cs="Times New Roman"/>
                <w:color w:val="000000"/>
                <w:sz w:val="24"/>
                <w:szCs w:val="24"/>
                <w:lang w:eastAsia="ru-RU"/>
              </w:rPr>
              <w:t>стропила</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92.95</w:t>
            </w:r>
          </w:p>
        </w:tc>
      </w:tr>
      <w:tr w:rsidR="00E033A0" w:rsidRPr="00176102" w:rsidTr="00E033A0">
        <w:trPr>
          <w:trHeight w:val="315"/>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Устройство ходов на чердаке</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34</w:t>
            </w:r>
          </w:p>
        </w:tc>
      </w:tr>
      <w:tr w:rsidR="00E033A0" w:rsidRPr="00176102" w:rsidTr="00E033A0">
        <w:trPr>
          <w:trHeight w:val="131"/>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Смена стропильных ног из бревен</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83.5</w:t>
            </w:r>
          </w:p>
        </w:tc>
      </w:tr>
      <w:tr w:rsidR="00E033A0" w:rsidRPr="00176102" w:rsidTr="00E033A0">
        <w:trPr>
          <w:trHeight w:val="135"/>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Смена отдельных частей мауэрлата</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42.3</w:t>
            </w:r>
          </w:p>
        </w:tc>
      </w:tr>
      <w:tr w:rsidR="00E033A0" w:rsidRPr="00176102" w:rsidTr="00E033A0">
        <w:trPr>
          <w:trHeight w:val="138"/>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Постановка строительных скоб</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шт.</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4</w:t>
            </w:r>
          </w:p>
        </w:tc>
      </w:tr>
      <w:tr w:rsidR="00E033A0" w:rsidRPr="00176102" w:rsidTr="00E033A0">
        <w:trPr>
          <w:trHeight w:val="129"/>
        </w:trPr>
        <w:tc>
          <w:tcPr>
            <w:tcW w:w="704" w:type="dxa"/>
            <w:tcBorders>
              <w:top w:val="nil"/>
              <w:left w:val="single" w:sz="4" w:space="0" w:color="auto"/>
              <w:bottom w:val="single" w:sz="4" w:space="0" w:color="auto"/>
              <w:right w:val="single" w:sz="4" w:space="0" w:color="auto"/>
            </w:tcBorders>
            <w:shd w:val="clear" w:color="000000" w:fill="FFFFFF"/>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Разборка карниза</w:t>
            </w:r>
          </w:p>
        </w:tc>
        <w:tc>
          <w:tcPr>
            <w:tcW w:w="663" w:type="dxa"/>
            <w:tcBorders>
              <w:top w:val="nil"/>
              <w:left w:val="nil"/>
              <w:bottom w:val="single" w:sz="4" w:space="0" w:color="auto"/>
              <w:right w:val="single" w:sz="4" w:space="0" w:color="auto"/>
            </w:tcBorders>
            <w:shd w:val="clear" w:color="000000" w:fill="FFFFFF"/>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000000" w:fill="FFFFFF"/>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53.5</w:t>
            </w:r>
          </w:p>
        </w:tc>
      </w:tr>
      <w:tr w:rsidR="00E033A0" w:rsidRPr="00176102" w:rsidTr="00E033A0">
        <w:trPr>
          <w:trHeight w:val="315"/>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Устройство карнизов</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000000" w:fill="FFFFFF"/>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53.5</w:t>
            </w:r>
          </w:p>
        </w:tc>
      </w:tr>
      <w:tr w:rsidR="00E033A0" w:rsidRPr="00176102" w:rsidTr="00E033A0">
        <w:trPr>
          <w:trHeight w:val="235"/>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 xml:space="preserve">Улучшенная окраска масляными составами по дереву </w:t>
            </w:r>
            <w:proofErr w:type="spellStart"/>
            <w:r w:rsidRPr="00176102">
              <w:rPr>
                <w:rFonts w:ascii="Times New Roman" w:eastAsia="Times New Roman" w:hAnsi="Times New Roman" w:cs="Times New Roman"/>
                <w:color w:val="000000"/>
                <w:sz w:val="24"/>
                <w:szCs w:val="24"/>
                <w:lang w:eastAsia="ru-RU"/>
              </w:rPr>
              <w:t>подшива</w:t>
            </w:r>
            <w:proofErr w:type="spellEnd"/>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000000" w:fill="FFFFFF"/>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53.5</w:t>
            </w:r>
          </w:p>
        </w:tc>
      </w:tr>
      <w:tr w:rsidR="00E033A0" w:rsidRPr="00176102" w:rsidTr="00E033A0">
        <w:trPr>
          <w:trHeight w:val="509"/>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Установка и разборка наружных инвентарных лесов высотой до 16 м трубчатых для прочих отделочных работ</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м2</w:t>
            </w:r>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1.3769</w:t>
            </w:r>
          </w:p>
        </w:tc>
      </w:tr>
      <w:tr w:rsidR="00E033A0" w:rsidRPr="00176102" w:rsidTr="00E033A0">
        <w:trPr>
          <w:trHeight w:val="630"/>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Погрузка при автомобильных перевозках мусора с</w:t>
            </w:r>
            <w:r>
              <w:rPr>
                <w:rFonts w:ascii="Times New Roman" w:eastAsia="Times New Roman" w:hAnsi="Times New Roman" w:cs="Times New Roman"/>
                <w:color w:val="000000"/>
                <w:sz w:val="24"/>
                <w:szCs w:val="24"/>
                <w:lang w:eastAsia="ru-RU"/>
              </w:rPr>
              <w:t xml:space="preserve">троительного </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176102">
              <w:rPr>
                <w:rFonts w:ascii="Times New Roman" w:eastAsia="Times New Roman" w:hAnsi="Times New Roman" w:cs="Times New Roman"/>
                <w:color w:val="000000"/>
                <w:sz w:val="24"/>
                <w:szCs w:val="24"/>
                <w:lang w:eastAsia="ru-RU"/>
              </w:rPr>
              <w:t>тн</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19.73</w:t>
            </w:r>
          </w:p>
        </w:tc>
      </w:tr>
      <w:tr w:rsidR="00E033A0" w:rsidRPr="00176102" w:rsidTr="00E033A0">
        <w:trPr>
          <w:trHeight w:val="945"/>
        </w:trPr>
        <w:tc>
          <w:tcPr>
            <w:tcW w:w="704" w:type="dxa"/>
            <w:tcBorders>
              <w:top w:val="nil"/>
              <w:left w:val="single" w:sz="4" w:space="0" w:color="auto"/>
              <w:bottom w:val="single" w:sz="4" w:space="0" w:color="auto"/>
              <w:right w:val="single" w:sz="4" w:space="0" w:color="auto"/>
            </w:tcBorders>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Перевозка грузов I класса автомобилями-самосвалами грузоподъемностью 10 т работающих вне карьера на расстояние до 15 км</w:t>
            </w:r>
          </w:p>
        </w:tc>
        <w:tc>
          <w:tcPr>
            <w:tcW w:w="66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176102">
              <w:rPr>
                <w:rFonts w:ascii="Times New Roman" w:eastAsia="Times New Roman" w:hAnsi="Times New Roman" w:cs="Times New Roman"/>
                <w:color w:val="000000"/>
                <w:sz w:val="24"/>
                <w:szCs w:val="24"/>
                <w:lang w:eastAsia="ru-RU"/>
              </w:rPr>
              <w:t>тн</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E033A0" w:rsidRPr="00176102"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176102">
              <w:rPr>
                <w:rFonts w:ascii="Times New Roman" w:eastAsia="Times New Roman" w:hAnsi="Times New Roman" w:cs="Times New Roman"/>
                <w:color w:val="000000"/>
                <w:sz w:val="24"/>
                <w:szCs w:val="24"/>
                <w:lang w:eastAsia="ru-RU"/>
              </w:rPr>
              <w:t>19.73</w:t>
            </w:r>
          </w:p>
        </w:tc>
      </w:tr>
    </w:tbl>
    <w:p w:rsidR="00E033A0" w:rsidRPr="00E44276" w:rsidRDefault="00E033A0" w:rsidP="00E033A0">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E033A0" w:rsidRPr="00EA0F96" w:rsidRDefault="00E033A0" w:rsidP="00E033A0">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E033A0" w:rsidRPr="00987EA4"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w:t>
      </w:r>
      <w:r>
        <w:rPr>
          <w:rFonts w:ascii="Times New Roman" w:eastAsia="Times New Roman" w:hAnsi="Times New Roman" w:cs="Times New Roman"/>
          <w:color w:val="000000"/>
          <w:sz w:val="24"/>
          <w:szCs w:val="24"/>
          <w:lang w:eastAsia="ru-RU"/>
        </w:rPr>
        <w:t xml:space="preserve"> увеличения стоимости договора. </w:t>
      </w:r>
      <w:r w:rsidRPr="00987EA4">
        <w:rPr>
          <w:rFonts w:ascii="Times New Roman" w:eastAsia="Times New Roman" w:hAnsi="Times New Roman" w:cs="Times New Roman"/>
          <w:color w:val="000000"/>
          <w:sz w:val="24"/>
          <w:szCs w:val="24"/>
          <w:lang w:eastAsia="ru-RU"/>
        </w:rPr>
        <w:t>Материалы,</w:t>
      </w:r>
      <w:r>
        <w:rPr>
          <w:rFonts w:ascii="Times New Roman" w:eastAsia="Times New Roman" w:hAnsi="Times New Roman" w:cs="Times New Roman"/>
          <w:color w:val="000000"/>
          <w:sz w:val="24"/>
          <w:szCs w:val="24"/>
          <w:lang w:eastAsia="ru-RU"/>
        </w:rPr>
        <w:t xml:space="preserve"> </w:t>
      </w:r>
      <w:r w:rsidRPr="00987EA4">
        <w:rPr>
          <w:rFonts w:ascii="Times New Roman" w:eastAsia="Times New Roman" w:hAnsi="Times New Roman" w:cs="Times New Roman"/>
          <w:color w:val="000000"/>
          <w:sz w:val="24"/>
          <w:szCs w:val="24"/>
          <w:lang w:eastAsia="ru-RU"/>
        </w:rPr>
        <w:t>используемые для выполнения капитального ремонта согласовываются с Заказчиком до начала работ.</w:t>
      </w:r>
    </w:p>
    <w:p w:rsidR="00E033A0" w:rsidRDefault="00E033A0" w:rsidP="00E033A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E033A0" w:rsidRPr="003240CA"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E033A0" w:rsidRPr="00145C75" w:rsidRDefault="00E033A0" w:rsidP="00E033A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E033A0" w:rsidRDefault="00E033A0" w:rsidP="00E033A0">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E033A0" w:rsidRPr="00145C75" w:rsidRDefault="00E033A0" w:rsidP="00E033A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E033A0"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Стыки листов должны быть обязательно иметь двойной фальц.</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E033A0"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E033A0"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E033A0" w:rsidRPr="003240CA"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E033A0" w:rsidRPr="00145C75" w:rsidRDefault="00E033A0" w:rsidP="00E033A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E033A0" w:rsidRPr="00145C75" w:rsidRDefault="00E033A0" w:rsidP="00E033A0">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фото</w:t>
      </w:r>
      <w:r>
        <w:rPr>
          <w:rFonts w:ascii="Times New Roman" w:eastAsia="Times New Roman" w:hAnsi="Times New Roman" w:cs="Times New Roman"/>
          <w:sz w:val="24"/>
          <w:szCs w:val="24"/>
          <w:lang w:eastAsia="ru-RU"/>
        </w:rPr>
        <w:t>-</w:t>
      </w:r>
      <w:r w:rsidRPr="00145C75">
        <w:rPr>
          <w:rFonts w:ascii="Times New Roman" w:eastAsia="Times New Roman" w:hAnsi="Times New Roman" w:cs="Times New Roman"/>
          <w:sz w:val="24"/>
          <w:szCs w:val="24"/>
          <w:lang w:eastAsia="ru-RU"/>
        </w:rPr>
        <w:t>фиксацией состояния квартир верхних этажей (при наличии разрешения собственника квартир).</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E033A0" w:rsidRPr="003F6C0C" w:rsidRDefault="00E033A0" w:rsidP="00E033A0">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E033A0" w:rsidRDefault="00E033A0">
      <w:pPr>
        <w:rPr>
          <w:rFonts w:ascii="Times New Roman" w:hAnsi="Times New Roman" w:cs="Times New Roman"/>
          <w:sz w:val="24"/>
          <w:szCs w:val="24"/>
        </w:rPr>
      </w:pPr>
      <w:r>
        <w:rPr>
          <w:rFonts w:ascii="Times New Roman" w:hAnsi="Times New Roman" w:cs="Times New Roman"/>
          <w:sz w:val="24"/>
          <w:szCs w:val="24"/>
        </w:rPr>
        <w:br w:type="page"/>
      </w:r>
    </w:p>
    <w:p w:rsidR="00E033A0" w:rsidRPr="00BE3720" w:rsidRDefault="00E033A0" w:rsidP="00E033A0">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E033A0" w:rsidRDefault="00E033A0" w:rsidP="00E033A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w:t>
      </w:r>
    </w:p>
    <w:p w:rsidR="00E033A0" w:rsidRDefault="00E033A0" w:rsidP="00E033A0">
      <w:pPr>
        <w:shd w:val="clear" w:color="auto" w:fill="FFFFFF"/>
        <w:spacing w:after="0" w:line="300" w:lineRule="atLeast"/>
        <w:jc w:val="center"/>
        <w:textAlignment w:val="baseline"/>
        <w:rPr>
          <w:rFonts w:ascii="Times New Roman" w:hAnsi="Times New Roman" w:cs="Times New Roman"/>
          <w:b/>
          <w:sz w:val="24"/>
          <w:szCs w:val="24"/>
        </w:rPr>
      </w:pPr>
      <w:r w:rsidRPr="00966B87">
        <w:rPr>
          <w:rFonts w:ascii="Times New Roman" w:hAnsi="Times New Roman" w:cs="Times New Roman"/>
          <w:b/>
          <w:sz w:val="24"/>
          <w:szCs w:val="24"/>
        </w:rPr>
        <w:t>г. К</w:t>
      </w:r>
      <w:r>
        <w:rPr>
          <w:rFonts w:ascii="Times New Roman" w:hAnsi="Times New Roman" w:cs="Times New Roman"/>
          <w:b/>
          <w:sz w:val="24"/>
          <w:szCs w:val="24"/>
        </w:rPr>
        <w:t>острома, ул. Лавровская, дом 3</w:t>
      </w:r>
    </w:p>
    <w:p w:rsidR="00E033A0" w:rsidRPr="00966B87" w:rsidRDefault="00E033A0" w:rsidP="00E033A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33A0" w:rsidRPr="00BE3720" w:rsidRDefault="00E033A0" w:rsidP="00E033A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E033A0" w:rsidRPr="00BE3720" w:rsidRDefault="00E033A0" w:rsidP="00E033A0">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E033A0" w:rsidRPr="00527138" w:rsidRDefault="00E033A0" w:rsidP="00E033A0">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 Кострома, ул. Лавровская, дом 3</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E033A0" w:rsidRPr="00BE3720" w:rsidTr="00E033A0">
        <w:trPr>
          <w:jc w:val="center"/>
        </w:trPr>
        <w:tc>
          <w:tcPr>
            <w:tcW w:w="805"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E033A0" w:rsidRPr="00BE372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E033A0" w:rsidRPr="00BE3720" w:rsidTr="00E033A0">
        <w:trPr>
          <w:jc w:val="center"/>
        </w:trPr>
        <w:tc>
          <w:tcPr>
            <w:tcW w:w="805" w:type="dxa"/>
            <w:shd w:val="clear" w:color="auto" w:fill="auto"/>
            <w:tcMar>
              <w:top w:w="0" w:type="dxa"/>
              <w:left w:w="108" w:type="dxa"/>
              <w:bottom w:w="0" w:type="dxa"/>
              <w:right w:w="108" w:type="dxa"/>
            </w:tcMar>
            <w:vAlign w:val="bottom"/>
          </w:tcPr>
          <w:p w:rsidR="00E033A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E033A0" w:rsidRPr="00BE3720" w:rsidTr="00E033A0">
        <w:trPr>
          <w:jc w:val="center"/>
        </w:trPr>
        <w:tc>
          <w:tcPr>
            <w:tcW w:w="805" w:type="dxa"/>
            <w:shd w:val="clear" w:color="auto" w:fill="auto"/>
            <w:tcMar>
              <w:top w:w="0" w:type="dxa"/>
              <w:left w:w="108" w:type="dxa"/>
              <w:bottom w:w="0" w:type="dxa"/>
              <w:right w:w="108" w:type="dxa"/>
            </w:tcMar>
            <w:vAlign w:val="bottom"/>
          </w:tcPr>
          <w:p w:rsidR="00E033A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E033A0" w:rsidRDefault="00E033A0" w:rsidP="00E033A0">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672 230 рублей</w:t>
            </w:r>
          </w:p>
        </w:tc>
      </w:tr>
    </w:tbl>
    <w:p w:rsidR="00E033A0" w:rsidRPr="00BE3720" w:rsidRDefault="00E033A0" w:rsidP="00E033A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33A0" w:rsidRDefault="00E033A0" w:rsidP="00E033A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E033A0" w:rsidRPr="00BE3720" w:rsidRDefault="00E033A0" w:rsidP="00E033A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33A0" w:rsidRDefault="00E033A0" w:rsidP="00E033A0">
      <w:pPr>
        <w:pStyle w:val="a8"/>
        <w:numPr>
          <w:ilvl w:val="0"/>
          <w:numId w:val="31"/>
        </w:numPr>
        <w:shd w:val="clear" w:color="auto" w:fill="FFFFFF"/>
        <w:tabs>
          <w:tab w:val="left" w:pos="567"/>
        </w:tabs>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Pr>
          <w:rFonts w:ascii="Times New Roman" w:eastAsia="Times New Roman" w:hAnsi="Times New Roman" w:cs="Times New Roman"/>
          <w:color w:val="000000"/>
          <w:sz w:val="24"/>
          <w:szCs w:val="24"/>
          <w:lang w:eastAsia="ru-RU"/>
        </w:rPr>
        <w:t xml:space="preserve"> </w:t>
      </w:r>
    </w:p>
    <w:p w:rsidR="00E033A0" w:rsidRPr="00BE3720" w:rsidRDefault="00E033A0" w:rsidP="00E033A0">
      <w:pPr>
        <w:pStyle w:val="a8"/>
        <w:shd w:val="clear" w:color="auto" w:fill="FFFFFF"/>
        <w:tabs>
          <w:tab w:val="left" w:pos="567"/>
        </w:tabs>
        <w:spacing w:after="0" w:line="300" w:lineRule="atLeast"/>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 Кострома, ул. Лавровская, дом 3</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E033A0" w:rsidRPr="00BE3720" w:rsidRDefault="00E033A0" w:rsidP="00E033A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E033A0" w:rsidRPr="00BE3720" w:rsidRDefault="00E033A0" w:rsidP="00E033A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E033A0" w:rsidRPr="00BE3720" w:rsidRDefault="00E033A0" w:rsidP="00E033A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E033A0" w:rsidRDefault="00E033A0" w:rsidP="00E033A0">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w:t>
      </w:r>
      <w:r w:rsidRPr="00BE3720">
        <w:rPr>
          <w:rFonts w:ascii="Times New Roman" w:eastAsia="Times New Roman" w:hAnsi="Times New Roman" w:cs="Times New Roman"/>
          <w:color w:val="000000"/>
          <w:sz w:val="24"/>
          <w:szCs w:val="24"/>
          <w:lang w:eastAsia="ru-RU"/>
        </w:rPr>
        <w:lastRenderedPageBreak/>
        <w:t>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E033A0" w:rsidRPr="00C3015C"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w:t>
      </w:r>
      <w:r>
        <w:rPr>
          <w:rFonts w:ascii="Times New Roman" w:eastAsia="Times New Roman" w:hAnsi="Times New Roman" w:cs="Times New Roman"/>
          <w:sz w:val="24"/>
          <w:szCs w:val="24"/>
          <w:lang w:eastAsia="ru-RU"/>
        </w:rPr>
        <w:t>-</w:t>
      </w:r>
      <w:r w:rsidRPr="00C3015C">
        <w:rPr>
          <w:rFonts w:ascii="Times New Roman" w:eastAsia="Times New Roman" w:hAnsi="Times New Roman" w:cs="Times New Roman"/>
          <w:sz w:val="24"/>
          <w:szCs w:val="24"/>
          <w:lang w:eastAsia="ru-RU"/>
        </w:rPr>
        <w:t>фиксацией.</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E033A0" w:rsidRPr="00BE3720" w:rsidRDefault="00E033A0" w:rsidP="00E033A0">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E033A0" w:rsidRPr="00BE3720" w:rsidRDefault="00E033A0" w:rsidP="00E033A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E033A0" w:rsidRDefault="00E033A0" w:rsidP="00E033A0">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E033A0" w:rsidRPr="00DB2A6B" w:rsidRDefault="00E033A0" w:rsidP="00E033A0">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p w:rsidR="00E033A0" w:rsidRDefault="00E033A0" w:rsidP="00E033A0">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tbl>
      <w:tblPr>
        <w:tblW w:w="9134" w:type="dxa"/>
        <w:tblLook w:val="04A0" w:firstRow="1" w:lastRow="0" w:firstColumn="1" w:lastColumn="0" w:noHBand="0" w:noVBand="1"/>
      </w:tblPr>
      <w:tblGrid>
        <w:gridCol w:w="6941"/>
        <w:gridCol w:w="788"/>
        <w:gridCol w:w="1405"/>
      </w:tblGrid>
      <w:tr w:rsidR="00E033A0" w:rsidRPr="00B87BAE" w:rsidTr="00E033A0">
        <w:trPr>
          <w:trHeight w:val="570"/>
        </w:trPr>
        <w:tc>
          <w:tcPr>
            <w:tcW w:w="69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Arial" w:eastAsia="Times New Roman" w:hAnsi="Arial" w:cs="Arial"/>
                <w:color w:val="000000"/>
                <w:lang w:eastAsia="ru-RU"/>
              </w:rPr>
            </w:pPr>
            <w:r w:rsidRPr="00B87BAE">
              <w:rPr>
                <w:rFonts w:ascii="Arial" w:eastAsia="Times New Roman" w:hAnsi="Arial" w:cs="Arial"/>
                <w:color w:val="000000"/>
                <w:lang w:eastAsia="ru-RU"/>
              </w:rPr>
              <w:t>Наименование работ</w:t>
            </w:r>
          </w:p>
        </w:tc>
        <w:tc>
          <w:tcPr>
            <w:tcW w:w="788" w:type="dxa"/>
            <w:tcBorders>
              <w:top w:val="single" w:sz="4" w:space="0" w:color="000000"/>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Arial" w:eastAsia="Times New Roman" w:hAnsi="Arial" w:cs="Arial"/>
                <w:color w:val="000000"/>
                <w:lang w:eastAsia="ru-RU"/>
              </w:rPr>
            </w:pPr>
            <w:r w:rsidRPr="00B87BAE">
              <w:rPr>
                <w:rFonts w:ascii="Arial" w:eastAsia="Times New Roman" w:hAnsi="Arial" w:cs="Arial"/>
                <w:color w:val="000000"/>
                <w:lang w:eastAsia="ru-RU"/>
              </w:rPr>
              <w:t>Ед.</w:t>
            </w:r>
            <w:r w:rsidRPr="00B87BAE">
              <w:rPr>
                <w:rFonts w:ascii="Arial" w:eastAsia="Times New Roman" w:hAnsi="Arial" w:cs="Arial"/>
                <w:color w:val="000000"/>
                <w:lang w:eastAsia="ru-RU"/>
              </w:rPr>
              <w:br/>
              <w:t>изм.</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Arial" w:eastAsia="Times New Roman" w:hAnsi="Arial" w:cs="Arial"/>
                <w:color w:val="000000"/>
                <w:lang w:eastAsia="ru-RU"/>
              </w:rPr>
            </w:pPr>
            <w:r w:rsidRPr="00B87BAE">
              <w:rPr>
                <w:rFonts w:ascii="Arial" w:eastAsia="Times New Roman" w:hAnsi="Arial" w:cs="Arial"/>
                <w:color w:val="000000"/>
                <w:lang w:eastAsia="ru-RU"/>
              </w:rPr>
              <w:t>Количество</w:t>
            </w:r>
          </w:p>
        </w:tc>
      </w:tr>
      <w:tr w:rsidR="00E033A0" w:rsidRPr="00B87BAE" w:rsidTr="00E033A0">
        <w:trPr>
          <w:trHeight w:val="285"/>
        </w:trPr>
        <w:tc>
          <w:tcPr>
            <w:tcW w:w="6941" w:type="dxa"/>
            <w:tcBorders>
              <w:top w:val="nil"/>
              <w:left w:val="single" w:sz="4" w:space="0" w:color="000000"/>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Arial" w:eastAsia="Times New Roman" w:hAnsi="Arial" w:cs="Arial"/>
                <w:i/>
                <w:iCs/>
                <w:color w:val="000000"/>
                <w:sz w:val="18"/>
                <w:szCs w:val="18"/>
                <w:lang w:eastAsia="ru-RU"/>
              </w:rPr>
            </w:pPr>
            <w:r w:rsidRPr="00B87BAE">
              <w:rPr>
                <w:rFonts w:ascii="Arial" w:eastAsia="Times New Roman" w:hAnsi="Arial" w:cs="Arial"/>
                <w:i/>
                <w:iCs/>
                <w:color w:val="000000"/>
                <w:sz w:val="18"/>
                <w:szCs w:val="18"/>
                <w:lang w:eastAsia="ru-RU"/>
              </w:rPr>
              <w:t>3</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Arial" w:eastAsia="Times New Roman" w:hAnsi="Arial" w:cs="Arial"/>
                <w:i/>
                <w:iCs/>
                <w:color w:val="000000"/>
                <w:sz w:val="18"/>
                <w:szCs w:val="18"/>
                <w:lang w:eastAsia="ru-RU"/>
              </w:rPr>
            </w:pPr>
            <w:r w:rsidRPr="00B87BAE">
              <w:rPr>
                <w:rFonts w:ascii="Arial" w:eastAsia="Times New Roman" w:hAnsi="Arial" w:cs="Arial"/>
                <w:i/>
                <w:iCs/>
                <w:color w:val="000000"/>
                <w:sz w:val="18"/>
                <w:szCs w:val="18"/>
                <w:lang w:eastAsia="ru-RU"/>
              </w:rPr>
              <w:t>4</w:t>
            </w:r>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Arial" w:eastAsia="Times New Roman" w:hAnsi="Arial" w:cs="Arial"/>
                <w:i/>
                <w:iCs/>
                <w:color w:val="000000"/>
                <w:sz w:val="18"/>
                <w:szCs w:val="18"/>
                <w:lang w:eastAsia="ru-RU"/>
              </w:rPr>
            </w:pPr>
            <w:r w:rsidRPr="00B87BAE">
              <w:rPr>
                <w:rFonts w:ascii="Arial" w:eastAsia="Times New Roman" w:hAnsi="Arial" w:cs="Arial"/>
                <w:i/>
                <w:iCs/>
                <w:color w:val="000000"/>
                <w:sz w:val="18"/>
                <w:szCs w:val="18"/>
                <w:lang w:eastAsia="ru-RU"/>
              </w:rPr>
              <w:t>5</w:t>
            </w:r>
          </w:p>
        </w:tc>
      </w:tr>
      <w:tr w:rsidR="00E033A0" w:rsidRPr="00B87BAE" w:rsidTr="00E033A0">
        <w:trPr>
          <w:trHeight w:val="441"/>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Разборка покрытий кровель из волнистых и полуволнистых асбестоцементных листов по всей площади (+ пристройки)</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261.32</w:t>
            </w:r>
          </w:p>
        </w:tc>
      </w:tr>
      <w:tr w:rsidR="00E033A0" w:rsidRPr="00B87BAE" w:rsidTr="00E033A0">
        <w:trPr>
          <w:trHeight w:val="630"/>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 xml:space="preserve">Разборка покрытий кровель из рулонных материалов (толь </w:t>
            </w:r>
            <w:proofErr w:type="gramStart"/>
            <w:r w:rsidRPr="00B87BAE">
              <w:rPr>
                <w:rFonts w:ascii="Times New Roman" w:eastAsia="Times New Roman" w:hAnsi="Times New Roman" w:cs="Times New Roman"/>
                <w:color w:val="000000"/>
                <w:sz w:val="24"/>
                <w:szCs w:val="24"/>
                <w:lang w:eastAsia="ru-RU"/>
              </w:rPr>
              <w:t>под  асбестоцементом</w:t>
            </w:r>
            <w:proofErr w:type="gramEnd"/>
            <w:r w:rsidRPr="00B87BAE">
              <w:rPr>
                <w:rFonts w:ascii="Times New Roman" w:eastAsia="Times New Roman" w:hAnsi="Times New Roman" w:cs="Times New Roman"/>
                <w:color w:val="000000"/>
                <w:sz w:val="24"/>
                <w:szCs w:val="24"/>
                <w:lang w:eastAsia="ru-RU"/>
              </w:rPr>
              <w:t>)</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307.43</w:t>
            </w:r>
          </w:p>
        </w:tc>
      </w:tr>
      <w:tr w:rsidR="00E033A0" w:rsidRPr="00B87BAE" w:rsidTr="00E033A0">
        <w:trPr>
          <w:trHeight w:val="245"/>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Разборка покрытия кровли из оцинкованного листа (водосбор)</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46.11</w:t>
            </w:r>
          </w:p>
        </w:tc>
      </w:tr>
      <w:tr w:rsidR="00E033A0" w:rsidRPr="00B87BAE" w:rsidTr="00E033A0">
        <w:trPr>
          <w:trHeight w:val="364"/>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sz w:val="24"/>
                <w:szCs w:val="24"/>
                <w:lang w:eastAsia="ru-RU"/>
              </w:rPr>
            </w:pPr>
            <w:proofErr w:type="gramStart"/>
            <w:r w:rsidRPr="00B87BAE">
              <w:rPr>
                <w:rFonts w:ascii="Times New Roman" w:eastAsia="Times New Roman" w:hAnsi="Times New Roman" w:cs="Times New Roman"/>
                <w:sz w:val="24"/>
                <w:szCs w:val="24"/>
                <w:lang w:eastAsia="ru-RU"/>
              </w:rPr>
              <w:t>Разборка  отливов</w:t>
            </w:r>
            <w:proofErr w:type="gramEnd"/>
            <w:r w:rsidRPr="00B87BAE">
              <w:rPr>
                <w:rFonts w:ascii="Times New Roman" w:eastAsia="Times New Roman" w:hAnsi="Times New Roman" w:cs="Times New Roman"/>
                <w:sz w:val="24"/>
                <w:szCs w:val="24"/>
                <w:lang w:eastAsia="ru-RU"/>
              </w:rPr>
              <w:t>, свесов  из оцинкованной стали</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45.60</w:t>
            </w:r>
          </w:p>
        </w:tc>
      </w:tr>
      <w:tr w:rsidR="00E033A0" w:rsidRPr="00B87BAE" w:rsidTr="00E033A0">
        <w:trPr>
          <w:trHeight w:val="567"/>
        </w:trPr>
        <w:tc>
          <w:tcPr>
            <w:tcW w:w="6941" w:type="dxa"/>
            <w:tcBorders>
              <w:top w:val="nil"/>
              <w:left w:val="single" w:sz="4" w:space="0" w:color="000000"/>
              <w:bottom w:val="single" w:sz="4" w:space="0" w:color="auto"/>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sz w:val="24"/>
                <w:szCs w:val="24"/>
                <w:lang w:eastAsia="ru-RU"/>
              </w:rPr>
            </w:pPr>
            <w:r w:rsidRPr="00B87BAE">
              <w:rPr>
                <w:rFonts w:ascii="Times New Roman" w:eastAsia="Times New Roman" w:hAnsi="Times New Roman" w:cs="Times New Roman"/>
                <w:sz w:val="24"/>
                <w:szCs w:val="24"/>
                <w:lang w:eastAsia="ru-RU"/>
              </w:rPr>
              <w:t xml:space="preserve">Разборка обрешетки с </w:t>
            </w:r>
            <w:proofErr w:type="spellStart"/>
            <w:r w:rsidRPr="00B87BAE">
              <w:rPr>
                <w:rFonts w:ascii="Times New Roman" w:eastAsia="Times New Roman" w:hAnsi="Times New Roman" w:cs="Times New Roman"/>
                <w:sz w:val="24"/>
                <w:szCs w:val="24"/>
                <w:lang w:eastAsia="ru-RU"/>
              </w:rPr>
              <w:t>прозорами</w:t>
            </w:r>
            <w:proofErr w:type="spellEnd"/>
            <w:r w:rsidRPr="00B87BAE">
              <w:rPr>
                <w:rFonts w:ascii="Times New Roman" w:eastAsia="Times New Roman" w:hAnsi="Times New Roman" w:cs="Times New Roman"/>
                <w:sz w:val="24"/>
                <w:szCs w:val="24"/>
                <w:lang w:eastAsia="ru-RU"/>
              </w:rPr>
              <w:t xml:space="preserve"> из досок толщиной до 50 мм по всей площади (+пристройки)</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307.43</w:t>
            </w:r>
          </w:p>
        </w:tc>
      </w:tr>
      <w:tr w:rsidR="00E033A0" w:rsidRPr="00B87BAE" w:rsidTr="00E033A0">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sz w:val="24"/>
                <w:szCs w:val="24"/>
                <w:lang w:eastAsia="ru-RU"/>
              </w:rPr>
            </w:pPr>
            <w:r w:rsidRPr="00B87BAE">
              <w:rPr>
                <w:rFonts w:ascii="Times New Roman" w:eastAsia="Times New Roman" w:hAnsi="Times New Roman" w:cs="Times New Roman"/>
                <w:sz w:val="24"/>
                <w:szCs w:val="24"/>
                <w:lang w:eastAsia="ru-RU"/>
              </w:rPr>
              <w:t>Разборка слуховых окон</w:t>
            </w:r>
          </w:p>
        </w:tc>
        <w:tc>
          <w:tcPr>
            <w:tcW w:w="788" w:type="dxa"/>
            <w:tcBorders>
              <w:top w:val="nil"/>
              <w:left w:val="single" w:sz="4" w:space="0" w:color="auto"/>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шт</w:t>
            </w:r>
            <w:proofErr w:type="spellEnd"/>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2.00</w:t>
            </w:r>
          </w:p>
        </w:tc>
      </w:tr>
      <w:tr w:rsidR="00E033A0" w:rsidRPr="00B87BAE" w:rsidTr="00E033A0">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sz w:val="24"/>
                <w:szCs w:val="24"/>
                <w:lang w:eastAsia="ru-RU"/>
              </w:rPr>
            </w:pPr>
            <w:r w:rsidRPr="00B87BAE">
              <w:rPr>
                <w:rFonts w:ascii="Times New Roman" w:eastAsia="Times New Roman" w:hAnsi="Times New Roman" w:cs="Times New Roman"/>
                <w:sz w:val="24"/>
                <w:szCs w:val="24"/>
                <w:lang w:eastAsia="ru-RU"/>
              </w:rPr>
              <w:t>Устройство слуховых окон</w:t>
            </w:r>
          </w:p>
        </w:tc>
        <w:tc>
          <w:tcPr>
            <w:tcW w:w="788" w:type="dxa"/>
            <w:tcBorders>
              <w:top w:val="nil"/>
              <w:left w:val="single" w:sz="4" w:space="0" w:color="auto"/>
              <w:bottom w:val="nil"/>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шт</w:t>
            </w:r>
            <w:proofErr w:type="spellEnd"/>
          </w:p>
        </w:tc>
        <w:tc>
          <w:tcPr>
            <w:tcW w:w="1405" w:type="dxa"/>
            <w:tcBorders>
              <w:top w:val="nil"/>
              <w:left w:val="nil"/>
              <w:bottom w:val="nil"/>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2.00</w:t>
            </w:r>
          </w:p>
        </w:tc>
      </w:tr>
      <w:tr w:rsidR="00E033A0" w:rsidRPr="00B87BAE" w:rsidTr="00E033A0">
        <w:trPr>
          <w:trHeight w:val="360"/>
        </w:trPr>
        <w:tc>
          <w:tcPr>
            <w:tcW w:w="6941" w:type="dxa"/>
            <w:tcBorders>
              <w:top w:val="single" w:sz="4" w:space="0" w:color="auto"/>
              <w:left w:val="single" w:sz="4" w:space="0" w:color="000000"/>
              <w:bottom w:val="nil"/>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sz w:val="24"/>
                <w:szCs w:val="24"/>
                <w:lang w:eastAsia="ru-RU"/>
              </w:rPr>
            </w:pPr>
            <w:r w:rsidRPr="00B87BAE">
              <w:rPr>
                <w:rFonts w:ascii="Times New Roman" w:eastAsia="Times New Roman" w:hAnsi="Times New Roman" w:cs="Times New Roman"/>
                <w:sz w:val="24"/>
                <w:szCs w:val="24"/>
                <w:lang w:eastAsia="ru-RU"/>
              </w:rPr>
              <w:t>Установка жалюзийных решеток в слуховом окне</w:t>
            </w:r>
          </w:p>
        </w:tc>
        <w:tc>
          <w:tcPr>
            <w:tcW w:w="788" w:type="dxa"/>
            <w:tcBorders>
              <w:top w:val="single" w:sz="4" w:space="0" w:color="000000"/>
              <w:left w:val="nil"/>
              <w:bottom w:val="nil"/>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шт</w:t>
            </w:r>
            <w:proofErr w:type="spellEnd"/>
          </w:p>
        </w:tc>
        <w:tc>
          <w:tcPr>
            <w:tcW w:w="1405" w:type="dxa"/>
            <w:tcBorders>
              <w:top w:val="single" w:sz="4" w:space="0" w:color="000000"/>
              <w:left w:val="nil"/>
              <w:bottom w:val="nil"/>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2.00</w:t>
            </w:r>
          </w:p>
        </w:tc>
      </w:tr>
      <w:tr w:rsidR="00E033A0" w:rsidRPr="00B87BAE" w:rsidTr="00E033A0">
        <w:trPr>
          <w:trHeight w:val="360"/>
        </w:trPr>
        <w:tc>
          <w:tcPr>
            <w:tcW w:w="69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sz w:val="24"/>
                <w:szCs w:val="24"/>
                <w:lang w:eastAsia="ru-RU"/>
              </w:rPr>
            </w:pPr>
            <w:r w:rsidRPr="00B87BAE">
              <w:rPr>
                <w:rFonts w:ascii="Times New Roman" w:eastAsia="Times New Roman" w:hAnsi="Times New Roman" w:cs="Times New Roman"/>
                <w:sz w:val="24"/>
                <w:szCs w:val="24"/>
                <w:lang w:eastAsia="ru-RU"/>
              </w:rPr>
              <w:t>Окраска рам и жалюзийных решеток на слуховых окнах</w:t>
            </w:r>
          </w:p>
        </w:tc>
        <w:tc>
          <w:tcPr>
            <w:tcW w:w="788" w:type="dxa"/>
            <w:tcBorders>
              <w:top w:val="single" w:sz="4" w:space="0" w:color="000000"/>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single" w:sz="4" w:space="0" w:color="000000"/>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3.20</w:t>
            </w:r>
          </w:p>
        </w:tc>
      </w:tr>
      <w:tr w:rsidR="00E033A0" w:rsidRPr="00B87BAE" w:rsidTr="00E033A0">
        <w:trPr>
          <w:trHeight w:val="360"/>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sz w:val="24"/>
                <w:szCs w:val="24"/>
                <w:lang w:eastAsia="ru-RU"/>
              </w:rPr>
            </w:pPr>
            <w:r w:rsidRPr="00B87BAE">
              <w:rPr>
                <w:rFonts w:ascii="Times New Roman" w:eastAsia="Times New Roman" w:hAnsi="Times New Roman" w:cs="Times New Roman"/>
                <w:sz w:val="24"/>
                <w:szCs w:val="24"/>
                <w:lang w:eastAsia="ru-RU"/>
              </w:rPr>
              <w:t>Обивка оцинкованным железом стенок слуховых окон</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5.98</w:t>
            </w:r>
          </w:p>
        </w:tc>
      </w:tr>
      <w:tr w:rsidR="00E033A0" w:rsidRPr="00B87BAE" w:rsidTr="00E033A0">
        <w:trPr>
          <w:trHeight w:val="273"/>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sz w:val="24"/>
                <w:szCs w:val="24"/>
                <w:lang w:eastAsia="ru-RU"/>
              </w:rPr>
            </w:pPr>
            <w:r w:rsidRPr="00B87BAE">
              <w:rPr>
                <w:rFonts w:ascii="Times New Roman" w:eastAsia="Times New Roman" w:hAnsi="Times New Roman" w:cs="Times New Roman"/>
                <w:sz w:val="24"/>
                <w:szCs w:val="24"/>
                <w:lang w:eastAsia="ru-RU"/>
              </w:rPr>
              <w:t xml:space="preserve">Ремонт деревянных элементов конструкций крыш смена отдельных частей мауэрлата с осмолкой и обертывание </w:t>
            </w:r>
            <w:proofErr w:type="spellStart"/>
            <w:r w:rsidRPr="00B87BAE">
              <w:rPr>
                <w:rFonts w:ascii="Times New Roman" w:eastAsia="Times New Roman" w:hAnsi="Times New Roman" w:cs="Times New Roman"/>
                <w:sz w:val="24"/>
                <w:szCs w:val="24"/>
                <w:lang w:eastAsia="ru-RU"/>
              </w:rPr>
              <w:t>толью</w:t>
            </w:r>
            <w:proofErr w:type="spellEnd"/>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16.76</w:t>
            </w:r>
          </w:p>
        </w:tc>
      </w:tr>
      <w:tr w:rsidR="00E033A0" w:rsidRPr="00B87BAE" w:rsidTr="00E033A0">
        <w:trPr>
          <w:trHeight w:val="280"/>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Монтаж стропил и подкосов</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м3</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0.66</w:t>
            </w:r>
          </w:p>
        </w:tc>
      </w:tr>
      <w:tr w:rsidR="00E033A0" w:rsidRPr="00B87BAE" w:rsidTr="00E033A0">
        <w:trPr>
          <w:trHeight w:val="585"/>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Ремонт деревянных элементов конструкций крыш смена стропильных ног из брусьев</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23.70</w:t>
            </w:r>
          </w:p>
        </w:tc>
      </w:tr>
      <w:tr w:rsidR="00E033A0" w:rsidRPr="00B87BAE" w:rsidTr="00E033A0">
        <w:trPr>
          <w:trHeight w:val="108"/>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Постановка скоб</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шт</w:t>
            </w:r>
            <w:proofErr w:type="spellEnd"/>
            <w:r w:rsidRPr="00B87BAE">
              <w:rPr>
                <w:rFonts w:ascii="Times New Roman" w:eastAsia="Times New Roman" w:hAnsi="Times New Roman" w:cs="Times New Roman"/>
                <w:color w:val="000000"/>
                <w:sz w:val="24"/>
                <w:szCs w:val="24"/>
                <w:lang w:eastAsia="ru-RU"/>
              </w:rPr>
              <w:t>/кг</w:t>
            </w:r>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4/0,8</w:t>
            </w:r>
          </w:p>
        </w:tc>
      </w:tr>
      <w:tr w:rsidR="00E033A0" w:rsidRPr="00B87BAE" w:rsidTr="00E033A0">
        <w:trPr>
          <w:trHeight w:val="98"/>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 xml:space="preserve">Замена </w:t>
            </w:r>
            <w:proofErr w:type="spellStart"/>
            <w:r w:rsidRPr="00B87BAE">
              <w:rPr>
                <w:rFonts w:ascii="Times New Roman" w:eastAsia="Times New Roman" w:hAnsi="Times New Roman" w:cs="Times New Roman"/>
                <w:color w:val="000000"/>
                <w:sz w:val="24"/>
                <w:szCs w:val="24"/>
                <w:lang w:eastAsia="ru-RU"/>
              </w:rPr>
              <w:t>подшива</w:t>
            </w:r>
            <w:proofErr w:type="spellEnd"/>
            <w:r w:rsidRPr="00B87BAE">
              <w:rPr>
                <w:rFonts w:ascii="Times New Roman" w:eastAsia="Times New Roman" w:hAnsi="Times New Roman" w:cs="Times New Roman"/>
                <w:color w:val="000000"/>
                <w:sz w:val="24"/>
                <w:szCs w:val="24"/>
                <w:lang w:eastAsia="ru-RU"/>
              </w:rPr>
              <w:t xml:space="preserve"> карниза</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45.62</w:t>
            </w:r>
          </w:p>
        </w:tc>
      </w:tr>
      <w:tr w:rsidR="00E033A0" w:rsidRPr="00B87BAE" w:rsidTr="00E033A0">
        <w:trPr>
          <w:trHeight w:val="385"/>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Улучшенная окраска масляными составами по дереву карнизов</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45.62</w:t>
            </w:r>
          </w:p>
        </w:tc>
      </w:tr>
      <w:tr w:rsidR="00E033A0" w:rsidRPr="00B87BAE" w:rsidTr="00E033A0">
        <w:trPr>
          <w:trHeight w:val="255"/>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lastRenderedPageBreak/>
              <w:t>Разборка подстилающих слоев шлаковых</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м3</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39.68</w:t>
            </w:r>
          </w:p>
        </w:tc>
      </w:tr>
      <w:tr w:rsidR="00E033A0" w:rsidRPr="00B87BAE" w:rsidTr="00E033A0">
        <w:trPr>
          <w:trHeight w:val="707"/>
        </w:trPr>
        <w:tc>
          <w:tcPr>
            <w:tcW w:w="6941" w:type="dxa"/>
            <w:tcBorders>
              <w:top w:val="nil"/>
              <w:left w:val="single" w:sz="4" w:space="0" w:color="000000"/>
              <w:bottom w:val="single" w:sz="4" w:space="0" w:color="000000"/>
              <w:right w:val="single" w:sz="4" w:space="0" w:color="000000"/>
            </w:tcBorders>
            <w:shd w:val="clear" w:color="auto" w:fill="auto"/>
            <w:vAlign w:val="bottom"/>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м3</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39.68</w:t>
            </w:r>
          </w:p>
        </w:tc>
      </w:tr>
      <w:tr w:rsidR="00E033A0" w:rsidRPr="00B87BAE" w:rsidTr="00E033A0">
        <w:trPr>
          <w:trHeight w:val="315"/>
        </w:trPr>
        <w:tc>
          <w:tcPr>
            <w:tcW w:w="6941" w:type="dxa"/>
            <w:tcBorders>
              <w:top w:val="nil"/>
              <w:left w:val="single" w:sz="4" w:space="0" w:color="000000"/>
              <w:bottom w:val="nil"/>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Устройство ходов на чердаке</w:t>
            </w:r>
          </w:p>
        </w:tc>
        <w:tc>
          <w:tcPr>
            <w:tcW w:w="788" w:type="dxa"/>
            <w:tcBorders>
              <w:top w:val="nil"/>
              <w:left w:val="nil"/>
              <w:bottom w:val="nil"/>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w:t>
            </w:r>
          </w:p>
        </w:tc>
        <w:tc>
          <w:tcPr>
            <w:tcW w:w="1405" w:type="dxa"/>
            <w:tcBorders>
              <w:top w:val="nil"/>
              <w:left w:val="nil"/>
              <w:bottom w:val="nil"/>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32.00</w:t>
            </w:r>
          </w:p>
        </w:tc>
      </w:tr>
      <w:tr w:rsidR="00E033A0" w:rsidRPr="00B87BAE" w:rsidTr="00E033A0">
        <w:trPr>
          <w:trHeight w:val="525"/>
        </w:trPr>
        <w:tc>
          <w:tcPr>
            <w:tcW w:w="69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Огнебиозащитное</w:t>
            </w:r>
            <w:proofErr w:type="spellEnd"/>
            <w:r w:rsidRPr="00B87BAE">
              <w:rPr>
                <w:rFonts w:ascii="Times New Roman" w:eastAsia="Times New Roman" w:hAnsi="Times New Roman" w:cs="Times New Roman"/>
                <w:color w:val="000000"/>
                <w:sz w:val="24"/>
                <w:szCs w:val="24"/>
                <w:lang w:eastAsia="ru-RU"/>
              </w:rPr>
              <w:t xml:space="preserve"> покрытие деревянных конструкций составом </w:t>
            </w:r>
            <w:proofErr w:type="spellStart"/>
            <w:r w:rsidRPr="00B87BAE">
              <w:rPr>
                <w:rFonts w:ascii="Times New Roman" w:eastAsia="Times New Roman" w:hAnsi="Times New Roman" w:cs="Times New Roman"/>
                <w:color w:val="000000"/>
                <w:sz w:val="24"/>
                <w:szCs w:val="24"/>
                <w:lang w:eastAsia="ru-RU"/>
              </w:rPr>
              <w:t>огнебиозащ</w:t>
            </w:r>
            <w:r>
              <w:rPr>
                <w:rFonts w:ascii="Times New Roman" w:eastAsia="Times New Roman" w:hAnsi="Times New Roman" w:cs="Times New Roman"/>
                <w:color w:val="000000"/>
                <w:sz w:val="24"/>
                <w:szCs w:val="24"/>
                <w:lang w:eastAsia="ru-RU"/>
              </w:rPr>
              <w:t>итным</w:t>
            </w:r>
            <w:proofErr w:type="spellEnd"/>
            <w:r>
              <w:rPr>
                <w:rFonts w:ascii="Times New Roman" w:eastAsia="Times New Roman" w:hAnsi="Times New Roman" w:cs="Times New Roman"/>
                <w:color w:val="000000"/>
                <w:sz w:val="24"/>
                <w:szCs w:val="24"/>
                <w:lang w:eastAsia="ru-RU"/>
              </w:rPr>
              <w:t xml:space="preserve"> (жидкий концентрат) </w:t>
            </w:r>
          </w:p>
        </w:tc>
        <w:tc>
          <w:tcPr>
            <w:tcW w:w="788" w:type="dxa"/>
            <w:tcBorders>
              <w:top w:val="single" w:sz="4" w:space="0" w:color="000000"/>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307.43</w:t>
            </w:r>
          </w:p>
        </w:tc>
      </w:tr>
      <w:tr w:rsidR="00E033A0" w:rsidRPr="00B87BAE" w:rsidTr="00E033A0">
        <w:trPr>
          <w:trHeight w:val="533"/>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Устройство кровли из оцинкованной стали толщиной 0,55 мм с устройством обрешетки и отливов</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307.43</w:t>
            </w:r>
          </w:p>
        </w:tc>
      </w:tr>
      <w:tr w:rsidR="00E033A0" w:rsidRPr="00B87BAE" w:rsidTr="00E033A0">
        <w:trPr>
          <w:trHeight w:val="527"/>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Утепление трубы канализационной на чердаке длиной 3.7 d=100мм</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м.п</w:t>
            </w:r>
            <w:proofErr w:type="spellEnd"/>
            <w:r w:rsidRPr="00B87BAE">
              <w:rPr>
                <w:rFonts w:ascii="Times New Roman" w:eastAsia="Times New Roman" w:hAnsi="Times New Roman" w:cs="Times New Roman"/>
                <w:color w:val="000000"/>
                <w:sz w:val="24"/>
                <w:szCs w:val="24"/>
                <w:lang w:eastAsia="ru-RU"/>
              </w:rPr>
              <w:t>.</w:t>
            </w:r>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3.70</w:t>
            </w:r>
          </w:p>
        </w:tc>
      </w:tr>
      <w:tr w:rsidR="00E033A0" w:rsidRPr="00B87BAE" w:rsidTr="00E033A0">
        <w:trPr>
          <w:trHeight w:val="360"/>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Установка зонта канализационной трубы</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шт</w:t>
            </w:r>
            <w:proofErr w:type="spellEnd"/>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1.00</w:t>
            </w:r>
          </w:p>
        </w:tc>
      </w:tr>
      <w:tr w:rsidR="00E033A0" w:rsidRPr="00B87BAE" w:rsidTr="00E033A0">
        <w:trPr>
          <w:trHeight w:val="360"/>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Разборка дымовых труб</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м.п</w:t>
            </w:r>
            <w:proofErr w:type="spellEnd"/>
            <w:r w:rsidRPr="00B87BAE">
              <w:rPr>
                <w:rFonts w:ascii="Times New Roman" w:eastAsia="Times New Roman" w:hAnsi="Times New Roman" w:cs="Times New Roman"/>
                <w:color w:val="000000"/>
                <w:sz w:val="24"/>
                <w:szCs w:val="24"/>
                <w:lang w:eastAsia="ru-RU"/>
              </w:rPr>
              <w:t>.</w:t>
            </w:r>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9</w:t>
            </w:r>
          </w:p>
        </w:tc>
      </w:tr>
      <w:tr w:rsidR="00E033A0" w:rsidRPr="00B87BAE" w:rsidTr="00E033A0">
        <w:trPr>
          <w:trHeight w:val="360"/>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Кладка дымовых труб h4.5 (0.3х0.6)</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м3</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1.62</w:t>
            </w:r>
          </w:p>
        </w:tc>
      </w:tr>
      <w:tr w:rsidR="00E033A0" w:rsidRPr="00B87BAE" w:rsidTr="00E033A0">
        <w:trPr>
          <w:trHeight w:val="315"/>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Оштукатуривание дымовых труб</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16,2</w:t>
            </w:r>
          </w:p>
        </w:tc>
      </w:tr>
      <w:tr w:rsidR="00E033A0" w:rsidRPr="00B87BAE" w:rsidTr="00E033A0">
        <w:trPr>
          <w:trHeight w:val="315"/>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Прочистка дымоходов</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м.п</w:t>
            </w:r>
            <w:proofErr w:type="spellEnd"/>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18.20</w:t>
            </w:r>
          </w:p>
        </w:tc>
      </w:tr>
      <w:tr w:rsidR="00E033A0" w:rsidRPr="00B87BAE" w:rsidTr="00E033A0">
        <w:trPr>
          <w:trHeight w:val="315"/>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Установка зонтов</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шт</w:t>
            </w:r>
            <w:proofErr w:type="spellEnd"/>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 xml:space="preserve">2 </w:t>
            </w:r>
          </w:p>
        </w:tc>
      </w:tr>
      <w:tr w:rsidR="00E033A0" w:rsidRPr="00B87BAE" w:rsidTr="00E033A0">
        <w:trPr>
          <w:trHeight w:val="437"/>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Смена воронок водосточных труб с земли, лестниц или подмостей</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шт</w:t>
            </w:r>
            <w:proofErr w:type="spellEnd"/>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4</w:t>
            </w:r>
          </w:p>
        </w:tc>
      </w:tr>
      <w:tr w:rsidR="00E033A0" w:rsidRPr="00B87BAE" w:rsidTr="00E033A0">
        <w:trPr>
          <w:trHeight w:val="630"/>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Смена прямых звеньев водосточных труб с земли, лестниц или подмостей</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24</w:t>
            </w:r>
          </w:p>
        </w:tc>
      </w:tr>
      <w:tr w:rsidR="00E033A0" w:rsidRPr="00B87BAE" w:rsidTr="00E033A0">
        <w:trPr>
          <w:trHeight w:val="241"/>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Смена колен водосточных труб с земли, лестниц и подмостей</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шт</w:t>
            </w:r>
            <w:proofErr w:type="spellEnd"/>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4</w:t>
            </w:r>
          </w:p>
        </w:tc>
      </w:tr>
      <w:tr w:rsidR="00E033A0" w:rsidRPr="00B87BAE" w:rsidTr="00E033A0">
        <w:trPr>
          <w:trHeight w:val="315"/>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Смена отливов (</w:t>
            </w:r>
            <w:proofErr w:type="spellStart"/>
            <w:r w:rsidRPr="00B87BAE">
              <w:rPr>
                <w:rFonts w:ascii="Times New Roman" w:eastAsia="Times New Roman" w:hAnsi="Times New Roman" w:cs="Times New Roman"/>
                <w:color w:val="000000"/>
                <w:sz w:val="24"/>
                <w:szCs w:val="24"/>
                <w:lang w:eastAsia="ru-RU"/>
              </w:rPr>
              <w:t>отметов</w:t>
            </w:r>
            <w:proofErr w:type="spellEnd"/>
            <w:r w:rsidRPr="00B87BAE">
              <w:rPr>
                <w:rFonts w:ascii="Times New Roman" w:eastAsia="Times New Roman" w:hAnsi="Times New Roman" w:cs="Times New Roman"/>
                <w:color w:val="000000"/>
                <w:sz w:val="24"/>
                <w:szCs w:val="24"/>
                <w:lang w:eastAsia="ru-RU"/>
              </w:rPr>
              <w:t>) водосточных труб</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шт</w:t>
            </w:r>
            <w:proofErr w:type="spellEnd"/>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4</w:t>
            </w:r>
          </w:p>
        </w:tc>
      </w:tr>
      <w:tr w:rsidR="00E033A0" w:rsidRPr="00B87BAE" w:rsidTr="00E033A0">
        <w:trPr>
          <w:trHeight w:val="335"/>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sz w:val="24"/>
                <w:szCs w:val="24"/>
                <w:lang w:eastAsia="ru-RU"/>
              </w:rPr>
            </w:pPr>
            <w:r w:rsidRPr="00B87BAE">
              <w:rPr>
                <w:rFonts w:ascii="Times New Roman" w:eastAsia="Times New Roman" w:hAnsi="Times New Roman" w:cs="Times New Roman"/>
                <w:sz w:val="24"/>
                <w:szCs w:val="24"/>
                <w:lang w:eastAsia="ru-RU"/>
              </w:rPr>
              <w:t>Смена ухватов для водосточных труб в деревянных стенах</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proofErr w:type="spellStart"/>
            <w:r w:rsidRPr="00B87BAE">
              <w:rPr>
                <w:rFonts w:ascii="Times New Roman" w:eastAsia="Times New Roman" w:hAnsi="Times New Roman" w:cs="Times New Roman"/>
                <w:color w:val="000000"/>
                <w:sz w:val="24"/>
                <w:szCs w:val="24"/>
                <w:lang w:eastAsia="ru-RU"/>
              </w:rPr>
              <w:t>шт</w:t>
            </w:r>
            <w:proofErr w:type="spellEnd"/>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16</w:t>
            </w:r>
          </w:p>
        </w:tc>
      </w:tr>
      <w:tr w:rsidR="00E033A0" w:rsidRPr="00B87BAE" w:rsidTr="00E033A0">
        <w:trPr>
          <w:trHeight w:val="553"/>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Установка и разборка наружных инвентарных лесов высотой до 16 м трубчатых для прочих отделочных работ</w:t>
            </w:r>
          </w:p>
        </w:tc>
        <w:tc>
          <w:tcPr>
            <w:tcW w:w="788"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391.8</w:t>
            </w:r>
          </w:p>
        </w:tc>
      </w:tr>
      <w:tr w:rsidR="00E033A0" w:rsidRPr="00B87BAE" w:rsidTr="00E033A0">
        <w:trPr>
          <w:trHeight w:val="630"/>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 xml:space="preserve">Погрузка при автомобильных перевозках мусора строительного </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т</w:t>
            </w:r>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28.7</w:t>
            </w:r>
          </w:p>
        </w:tc>
      </w:tr>
      <w:tr w:rsidR="00E033A0" w:rsidRPr="00B87BAE" w:rsidTr="00E033A0">
        <w:trPr>
          <w:trHeight w:val="945"/>
        </w:trPr>
        <w:tc>
          <w:tcPr>
            <w:tcW w:w="6941" w:type="dxa"/>
            <w:tcBorders>
              <w:top w:val="nil"/>
              <w:left w:val="single" w:sz="4" w:space="0" w:color="000000"/>
              <w:bottom w:val="single" w:sz="4" w:space="0" w:color="000000"/>
              <w:right w:val="single" w:sz="4" w:space="0" w:color="000000"/>
            </w:tcBorders>
            <w:shd w:val="clear" w:color="auto" w:fill="auto"/>
            <w:vAlign w:val="center"/>
            <w:hideMark/>
          </w:tcPr>
          <w:p w:rsidR="00E033A0" w:rsidRPr="00B87BAE" w:rsidRDefault="00E033A0" w:rsidP="00E033A0">
            <w:pPr>
              <w:spacing w:after="0" w:line="240" w:lineRule="auto"/>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Перевозка грузов I класса автомобилями-самосвалами грузоподъемностью 10 т работающих вне карьера на расстояние до 15 км</w:t>
            </w:r>
          </w:p>
        </w:tc>
        <w:tc>
          <w:tcPr>
            <w:tcW w:w="788"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т</w:t>
            </w:r>
          </w:p>
        </w:tc>
        <w:tc>
          <w:tcPr>
            <w:tcW w:w="1405" w:type="dxa"/>
            <w:tcBorders>
              <w:top w:val="nil"/>
              <w:left w:val="nil"/>
              <w:bottom w:val="single" w:sz="4" w:space="0" w:color="000000"/>
              <w:right w:val="single" w:sz="4" w:space="0" w:color="000000"/>
            </w:tcBorders>
            <w:shd w:val="clear" w:color="auto" w:fill="auto"/>
            <w:noWrap/>
            <w:vAlign w:val="center"/>
            <w:hideMark/>
          </w:tcPr>
          <w:p w:rsidR="00E033A0" w:rsidRPr="00B87BAE" w:rsidRDefault="00E033A0" w:rsidP="00E033A0">
            <w:pPr>
              <w:spacing w:after="0" w:line="240" w:lineRule="auto"/>
              <w:jc w:val="center"/>
              <w:rPr>
                <w:rFonts w:ascii="Times New Roman" w:eastAsia="Times New Roman" w:hAnsi="Times New Roman" w:cs="Times New Roman"/>
                <w:color w:val="000000"/>
                <w:sz w:val="24"/>
                <w:szCs w:val="24"/>
                <w:lang w:eastAsia="ru-RU"/>
              </w:rPr>
            </w:pPr>
            <w:r w:rsidRPr="00B87BAE">
              <w:rPr>
                <w:rFonts w:ascii="Times New Roman" w:eastAsia="Times New Roman" w:hAnsi="Times New Roman" w:cs="Times New Roman"/>
                <w:color w:val="000000"/>
                <w:sz w:val="24"/>
                <w:szCs w:val="24"/>
                <w:lang w:eastAsia="ru-RU"/>
              </w:rPr>
              <w:t>28.7</w:t>
            </w:r>
          </w:p>
        </w:tc>
      </w:tr>
    </w:tbl>
    <w:p w:rsidR="00E033A0" w:rsidRPr="00E44276" w:rsidRDefault="00E033A0" w:rsidP="00E033A0">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E033A0" w:rsidRDefault="00E033A0" w:rsidP="00E033A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E033A0" w:rsidRPr="00EA0F96" w:rsidRDefault="00E033A0" w:rsidP="00E033A0">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E033A0" w:rsidRPr="00987EA4"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w:t>
      </w:r>
      <w:r>
        <w:rPr>
          <w:rFonts w:ascii="Times New Roman" w:eastAsia="Times New Roman" w:hAnsi="Times New Roman" w:cs="Times New Roman"/>
          <w:color w:val="000000"/>
          <w:sz w:val="24"/>
          <w:szCs w:val="24"/>
          <w:lang w:eastAsia="ru-RU"/>
        </w:rPr>
        <w:t xml:space="preserve"> увеличения стоимости договора. </w:t>
      </w:r>
      <w:r w:rsidRPr="00987EA4">
        <w:rPr>
          <w:rFonts w:ascii="Times New Roman" w:eastAsia="Times New Roman" w:hAnsi="Times New Roman" w:cs="Times New Roman"/>
          <w:color w:val="000000"/>
          <w:sz w:val="24"/>
          <w:szCs w:val="24"/>
          <w:lang w:eastAsia="ru-RU"/>
        </w:rPr>
        <w:t>Материалы,</w:t>
      </w:r>
      <w:r>
        <w:rPr>
          <w:rFonts w:ascii="Times New Roman" w:eastAsia="Times New Roman" w:hAnsi="Times New Roman" w:cs="Times New Roman"/>
          <w:color w:val="000000"/>
          <w:sz w:val="24"/>
          <w:szCs w:val="24"/>
          <w:lang w:eastAsia="ru-RU"/>
        </w:rPr>
        <w:t xml:space="preserve"> </w:t>
      </w:r>
      <w:r w:rsidRPr="00987EA4">
        <w:rPr>
          <w:rFonts w:ascii="Times New Roman" w:eastAsia="Times New Roman" w:hAnsi="Times New Roman" w:cs="Times New Roman"/>
          <w:color w:val="000000"/>
          <w:sz w:val="24"/>
          <w:szCs w:val="24"/>
          <w:lang w:eastAsia="ru-RU"/>
        </w:rPr>
        <w:t>используемые для выполнения капитального ремонта согласовываются с Заказчиком до начала работ.</w:t>
      </w:r>
    </w:p>
    <w:p w:rsidR="00E033A0" w:rsidRDefault="00E033A0" w:rsidP="00E033A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E033A0" w:rsidRPr="00145C75" w:rsidRDefault="00E033A0" w:rsidP="00E033A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E033A0" w:rsidRPr="003240CA"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E033A0" w:rsidRPr="00145C75" w:rsidRDefault="00E033A0" w:rsidP="00E033A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E033A0" w:rsidRDefault="00E033A0" w:rsidP="00E033A0">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E033A0" w:rsidRPr="00145C75" w:rsidRDefault="00E033A0" w:rsidP="00E033A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E033A0"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lastRenderedPageBreak/>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Стыки листов должны обязательно иметь двойной фальц.</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E033A0"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E033A0"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E033A0" w:rsidRPr="003240CA"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E033A0" w:rsidRPr="00145C75" w:rsidRDefault="00E033A0" w:rsidP="00E033A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E033A0" w:rsidRPr="00145C75" w:rsidRDefault="00E033A0" w:rsidP="00E033A0">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фото</w:t>
      </w:r>
      <w:r>
        <w:rPr>
          <w:rFonts w:ascii="Times New Roman" w:eastAsia="Times New Roman" w:hAnsi="Times New Roman" w:cs="Times New Roman"/>
          <w:sz w:val="24"/>
          <w:szCs w:val="24"/>
          <w:lang w:eastAsia="ru-RU"/>
        </w:rPr>
        <w:t>-</w:t>
      </w:r>
      <w:r w:rsidRPr="00145C75">
        <w:rPr>
          <w:rFonts w:ascii="Times New Roman" w:eastAsia="Times New Roman" w:hAnsi="Times New Roman" w:cs="Times New Roman"/>
          <w:sz w:val="24"/>
          <w:szCs w:val="24"/>
          <w:lang w:eastAsia="ru-RU"/>
        </w:rPr>
        <w:t>фиксацией состояния квартир верхних этажей (при наличии разрешения собственника квартир).</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E033A0" w:rsidRPr="00145C75" w:rsidRDefault="00E033A0" w:rsidP="00E033A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E033A0" w:rsidRPr="003F6C0C" w:rsidRDefault="00E033A0" w:rsidP="00E033A0">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E033A0" w:rsidRDefault="00E033A0">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2"/>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w:t>
      </w:r>
      <w:proofErr w:type="gramStart"/>
      <w:r w:rsidR="00BA1F1F" w:rsidRPr="00F300E5">
        <w:rPr>
          <w:rFonts w:ascii="Times New Roman" w:hAnsi="Times New Roman" w:cs="Times New Roman"/>
          <w:sz w:val="24"/>
          <w:szCs w:val="24"/>
        </w:rPr>
        <w:t>адресу:_</w:t>
      </w:r>
      <w:proofErr w:type="gramEnd"/>
      <w:r w:rsidR="00BA1F1F" w:rsidRPr="00F300E5">
        <w:rPr>
          <w:rFonts w:ascii="Times New Roman" w:hAnsi="Times New Roman" w:cs="Times New Roman"/>
          <w:sz w:val="24"/>
          <w:szCs w:val="24"/>
        </w:rPr>
        <w:t>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w:t>
      </w:r>
      <w:proofErr w:type="gramStart"/>
      <w:r w:rsidR="002C1769" w:rsidRPr="00F300E5">
        <w:rPr>
          <w:rFonts w:ascii="Times New Roman" w:hAnsi="Times New Roman" w:cs="Times New Roman"/>
          <w:sz w:val="24"/>
          <w:szCs w:val="24"/>
        </w:rPr>
        <w:t xml:space="preserve">составе  </w:t>
      </w:r>
      <w:r w:rsidR="00BA1F1F" w:rsidRPr="00F300E5">
        <w:rPr>
          <w:rFonts w:ascii="Times New Roman" w:hAnsi="Times New Roman" w:cs="Times New Roman"/>
          <w:sz w:val="24"/>
          <w:szCs w:val="24"/>
        </w:rPr>
        <w:t>конкурсной</w:t>
      </w:r>
      <w:proofErr w:type="gramEnd"/>
      <w:r w:rsidR="00BA1F1F"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F300E5">
        <w:rPr>
          <w:rFonts w:ascii="Times New Roman" w:hAnsi="Times New Roman" w:cs="Times New Roman"/>
          <w:sz w:val="24"/>
          <w:szCs w:val="24"/>
        </w:rPr>
        <w:t>предложенной  заказчиком</w:t>
      </w:r>
      <w:proofErr w:type="gramEnd"/>
      <w:r w:rsidRPr="00F300E5">
        <w:rPr>
          <w:rFonts w:ascii="Times New Roman" w:hAnsi="Times New Roman" w:cs="Times New Roman"/>
          <w:sz w:val="24"/>
          <w:szCs w:val="24"/>
        </w:rPr>
        <w:t xml:space="preserve">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Подтверждаем, </w:t>
      </w:r>
      <w:proofErr w:type="gramStart"/>
      <w:r w:rsidRPr="00F300E5">
        <w:rPr>
          <w:rFonts w:ascii="Times New Roman" w:hAnsi="Times New Roman" w:cs="Times New Roman"/>
          <w:sz w:val="24"/>
          <w:szCs w:val="24"/>
        </w:rPr>
        <w:t>что  _</w:t>
      </w:r>
      <w:proofErr w:type="gramEnd"/>
      <w:r w:rsidRPr="00F300E5">
        <w:rPr>
          <w:rFonts w:ascii="Times New Roman" w:hAnsi="Times New Roman" w:cs="Times New Roman"/>
          <w:sz w:val="24"/>
          <w:szCs w:val="24"/>
        </w:rPr>
        <w:t>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w:t>
      </w:r>
      <w:proofErr w:type="gramStart"/>
      <w:r w:rsidRPr="00F300E5">
        <w:rPr>
          <w:rFonts w:ascii="Times New Roman" w:hAnsi="Times New Roman" w:cs="Times New Roman"/>
          <w:i/>
          <w:iCs/>
          <w:sz w:val="18"/>
          <w:szCs w:val="18"/>
        </w:rPr>
        <w:t xml:space="preserve">должность)   </w:t>
      </w:r>
      <w:proofErr w:type="gramEnd"/>
      <w:r w:rsidRPr="00F300E5">
        <w:rPr>
          <w:rFonts w:ascii="Times New Roman" w:hAnsi="Times New Roman" w:cs="Times New Roman"/>
          <w:i/>
          <w:iCs/>
          <w:sz w:val="18"/>
          <w:szCs w:val="18"/>
        </w:rPr>
        <w:t xml:space="preserve">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300E5">
        <w:rPr>
          <w:rFonts w:ascii="Times New Roman" w:hAnsi="Times New Roman" w:cs="Times New Roman"/>
          <w:sz w:val="24"/>
          <w:szCs w:val="24"/>
        </w:rPr>
        <w:t>права  передоверия</w:t>
      </w:r>
      <w:proofErr w:type="gramEnd"/>
      <w:r w:rsidRPr="00F300E5">
        <w:rPr>
          <w:rFonts w:ascii="Times New Roman" w:hAnsi="Times New Roman" w:cs="Times New Roman"/>
          <w:sz w:val="24"/>
          <w:szCs w:val="24"/>
        </w:rPr>
        <w:t>.</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Настоящим ___________________________________________________________________</w:t>
      </w:r>
      <w:proofErr w:type="gramStart"/>
      <w:r w:rsidRPr="00F300E5">
        <w:rPr>
          <w:rFonts w:ascii="Times New Roman" w:hAnsi="Times New Roman" w:cs="Times New Roman"/>
          <w:sz w:val="24"/>
          <w:szCs w:val="24"/>
        </w:rPr>
        <w:t>_ ,</w:t>
      </w:r>
      <w:proofErr w:type="gramEnd"/>
      <w:r w:rsidRPr="00F300E5">
        <w:rPr>
          <w:rFonts w:ascii="Times New Roman" w:hAnsi="Times New Roman" w:cs="Times New Roman"/>
          <w:sz w:val="24"/>
          <w:szCs w:val="24"/>
        </w:rPr>
        <w:t xml:space="preserve">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F300E5">
              <w:rPr>
                <w:rFonts w:ascii="Times New Roman" w:hAnsi="Times New Roman" w:cs="Times New Roman"/>
                <w:b/>
                <w:color w:val="auto"/>
                <w:sz w:val="24"/>
                <w:szCs w:val="24"/>
              </w:rPr>
              <w:t>работ  ресурсов</w:t>
            </w:r>
            <w:proofErr w:type="gramEnd"/>
            <w:r w:rsidRPr="00F300E5">
              <w:rPr>
                <w:rFonts w:ascii="Times New Roman" w:hAnsi="Times New Roman" w:cs="Times New Roman"/>
                <w:b/>
                <w:color w:val="auto"/>
                <w:sz w:val="24"/>
                <w:szCs w:val="24"/>
              </w:rPr>
              <w:t xml:space="preserve">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 xml:space="preserve">3.Сведения о наличии необходимых для выполнения </w:t>
      </w:r>
      <w:proofErr w:type="gramStart"/>
      <w:r w:rsidRPr="00F300E5">
        <w:rPr>
          <w:sz w:val="24"/>
          <w:szCs w:val="24"/>
        </w:rPr>
        <w:t>работ  ресурсов</w:t>
      </w:r>
      <w:proofErr w:type="gramEnd"/>
      <w:r w:rsidRPr="00F300E5">
        <w:rPr>
          <w:sz w:val="24"/>
          <w:szCs w:val="24"/>
        </w:rPr>
        <w:t xml:space="preserve">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w:t>
      </w:r>
      <w:proofErr w:type="gramStart"/>
      <w:r w:rsidRPr="00F300E5">
        <w:rPr>
          <w:rFonts w:ascii="Times New Roman" w:hAnsi="Times New Roman" w:cs="Times New Roman"/>
          <w:i/>
          <w:iCs/>
          <w:sz w:val="16"/>
          <w:szCs w:val="16"/>
        </w:rPr>
        <w:t xml:space="preserve">должность)   </w:t>
      </w:r>
      <w:proofErr w:type="gramEnd"/>
      <w:r w:rsidRPr="00F300E5">
        <w:rPr>
          <w:rFonts w:ascii="Times New Roman" w:hAnsi="Times New Roman" w:cs="Times New Roman"/>
          <w:i/>
          <w:iCs/>
          <w:sz w:val="16"/>
          <w:szCs w:val="16"/>
        </w:rPr>
        <w:t xml:space="preserve">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F300E5">
        <w:rPr>
          <w:rFonts w:ascii="Times New Roman" w:hAnsi="Times New Roman" w:cs="Times New Roman"/>
          <w:sz w:val="24"/>
          <w:szCs w:val="24"/>
        </w:rPr>
        <w:t>работ  ресурсов</w:t>
      </w:r>
      <w:proofErr w:type="gramEnd"/>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w:t>
      </w:r>
      <w:proofErr w:type="gramStart"/>
      <w:r w:rsidRPr="00F300E5">
        <w:rPr>
          <w:rFonts w:ascii="Times New Roman" w:eastAsia="Times New Roman" w:hAnsi="Times New Roman" w:cs="Times New Roman"/>
          <w:bCs/>
          <w:sz w:val="24"/>
          <w:szCs w:val="24"/>
          <w:bdr w:val="none" w:sz="0" w:space="0" w:color="auto" w:frame="1"/>
          <w:lang w:eastAsia="ru-RU"/>
        </w:rPr>
        <w:t>ремонту  многоквартирного</w:t>
      </w:r>
      <w:proofErr w:type="gramEnd"/>
      <w:r w:rsidRPr="00F300E5">
        <w:rPr>
          <w:rFonts w:ascii="Times New Roman" w:eastAsia="Times New Roman" w:hAnsi="Times New Roman" w:cs="Times New Roman"/>
          <w:bCs/>
          <w:sz w:val="24"/>
          <w:szCs w:val="24"/>
          <w:bdr w:val="none" w:sz="0" w:space="0" w:color="auto" w:frame="1"/>
          <w:lang w:eastAsia="ru-RU"/>
        </w:rPr>
        <w:t xml:space="preserve">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копию справки (письма) №_____от «__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 xml:space="preserve">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2. ПРОЕКТ ДОГОВОРА</w:t>
      </w:r>
    </w:p>
    <w:p w:rsidR="00E84CE8" w:rsidRPr="00F300E5" w:rsidRDefault="00E84CE8" w:rsidP="00E84CE8">
      <w:pPr>
        <w:pStyle w:val="ConsTitle"/>
        <w:widowControl/>
        <w:tabs>
          <w:tab w:val="left" w:pos="709"/>
        </w:tabs>
        <w:ind w:left="360"/>
        <w:jc w:val="center"/>
        <w:outlineLvl w:val="0"/>
        <w:rPr>
          <w:rFonts w:ascii="Times New Roman" w:hAnsi="Times New Roman" w:cs="Times New Roman"/>
          <w:b w:val="0"/>
          <w:sz w:val="24"/>
          <w:szCs w:val="24"/>
        </w:rPr>
      </w:pPr>
    </w:p>
    <w:p w:rsidR="00E84CE8" w:rsidRPr="00F300E5" w:rsidRDefault="00E84CE8" w:rsidP="00E84CE8">
      <w:pPr>
        <w:pStyle w:val="ConsTitle"/>
        <w:widowControl/>
        <w:tabs>
          <w:tab w:val="left" w:pos="709"/>
        </w:tabs>
        <w:ind w:left="360"/>
        <w:jc w:val="center"/>
        <w:outlineLvl w:val="0"/>
        <w:rPr>
          <w:rFonts w:ascii="Times New Roman" w:hAnsi="Times New Roman" w:cs="Times New Roman"/>
          <w:sz w:val="24"/>
          <w:szCs w:val="24"/>
        </w:rPr>
      </w:pPr>
    </w:p>
    <w:p w:rsidR="00E84CE8" w:rsidRPr="00F300E5" w:rsidRDefault="00E84CE8" w:rsidP="00E84CE8">
      <w:pPr>
        <w:pStyle w:val="ConsTitle"/>
        <w:widowControl/>
        <w:tabs>
          <w:tab w:val="left" w:pos="709"/>
        </w:tabs>
        <w:jc w:val="center"/>
        <w:outlineLvl w:val="0"/>
        <w:rPr>
          <w:rFonts w:ascii="Times New Roman" w:hAnsi="Times New Roman" w:cs="Times New Roman"/>
          <w:sz w:val="24"/>
          <w:szCs w:val="24"/>
        </w:rPr>
      </w:pPr>
      <w:r w:rsidRPr="00F300E5">
        <w:rPr>
          <w:rFonts w:ascii="Times New Roman" w:hAnsi="Times New Roman" w:cs="Times New Roman"/>
          <w:sz w:val="24"/>
          <w:szCs w:val="24"/>
        </w:rPr>
        <w:t xml:space="preserve">Договор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строительного </w:t>
      </w:r>
      <w:proofErr w:type="gramStart"/>
      <w:r w:rsidRPr="00F300E5">
        <w:rPr>
          <w:rFonts w:ascii="Times New Roman" w:hAnsi="Times New Roman" w:cs="Times New Roman"/>
          <w:sz w:val="24"/>
          <w:szCs w:val="24"/>
        </w:rPr>
        <w:t>подряда  по</w:t>
      </w:r>
      <w:proofErr w:type="gramEnd"/>
      <w:r w:rsidRPr="00F300E5">
        <w:rPr>
          <w:rFonts w:ascii="Times New Roman" w:hAnsi="Times New Roman" w:cs="Times New Roman"/>
          <w:sz w:val="24"/>
          <w:szCs w:val="24"/>
        </w:rPr>
        <w:t xml:space="preserve"> проведению  капитального ремонта общего имущества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в многоквартирном доме </w:t>
      </w:r>
    </w:p>
    <w:p w:rsidR="00E84CE8" w:rsidRPr="00F300E5" w:rsidRDefault="00E84CE8" w:rsidP="00E84CE8">
      <w:pPr>
        <w:pStyle w:val="ConsTitle"/>
        <w:widowControl/>
        <w:tabs>
          <w:tab w:val="left" w:pos="709"/>
        </w:tabs>
        <w:ind w:left="360"/>
        <w:jc w:val="center"/>
        <w:rPr>
          <w:rFonts w:ascii="Times New Roman" w:hAnsi="Times New Roman" w:cs="Times New Roman"/>
          <w:b w:val="0"/>
          <w:sz w:val="24"/>
          <w:szCs w:val="24"/>
        </w:rPr>
      </w:pP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г. Кострома</w:t>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t xml:space="preserve">             </w:t>
      </w:r>
      <w:proofErr w:type="gramStart"/>
      <w:r w:rsidRPr="00F300E5">
        <w:rPr>
          <w:rFonts w:ascii="Times New Roman" w:hAnsi="Times New Roman" w:cs="Times New Roman"/>
          <w:sz w:val="24"/>
          <w:szCs w:val="24"/>
        </w:rPr>
        <w:t xml:space="preserve">   «</w:t>
      </w:r>
      <w:proofErr w:type="gramEnd"/>
      <w:r w:rsidRPr="00F300E5">
        <w:rPr>
          <w:rFonts w:ascii="Times New Roman" w:hAnsi="Times New Roman" w:cs="Times New Roman"/>
          <w:sz w:val="24"/>
          <w:szCs w:val="24"/>
        </w:rPr>
        <w:t>____»____________ 2014г.</w:t>
      </w: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F300E5">
        <w:rPr>
          <w:rFonts w:ascii="Times New Roman" w:hAnsi="Times New Roman" w:cs="Times New Roman"/>
          <w:sz w:val="24"/>
          <w:szCs w:val="24"/>
        </w:rPr>
        <w:t xml:space="preserve"> именуемая в дальнейшем  </w:t>
      </w:r>
      <w:r w:rsidRPr="00F300E5">
        <w:rPr>
          <w:rFonts w:ascii="Times New Roman" w:hAnsi="Times New Roman" w:cs="Times New Roman"/>
          <w:b/>
          <w:sz w:val="24"/>
          <w:szCs w:val="24"/>
        </w:rPr>
        <w:t xml:space="preserve">«ЗАКАЗЧИК», </w:t>
      </w:r>
      <w:r w:rsidRPr="00F300E5">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именуемое(</w:t>
      </w:r>
      <w:proofErr w:type="spellStart"/>
      <w:r w:rsidRPr="00F300E5">
        <w:rPr>
          <w:rFonts w:ascii="Times New Roman" w:hAnsi="Times New Roman" w:cs="Times New Roman"/>
          <w:sz w:val="24"/>
          <w:szCs w:val="24"/>
        </w:rPr>
        <w:t>ая</w:t>
      </w:r>
      <w:proofErr w:type="spellEnd"/>
      <w:r w:rsidRPr="00F300E5">
        <w:rPr>
          <w:rFonts w:ascii="Times New Roman" w:hAnsi="Times New Roman" w:cs="Times New Roman"/>
          <w:sz w:val="24"/>
          <w:szCs w:val="24"/>
        </w:rPr>
        <w:t xml:space="preserve">) в дальнейшем </w:t>
      </w:r>
      <w:r w:rsidRPr="00F300E5">
        <w:rPr>
          <w:rFonts w:ascii="Times New Roman" w:hAnsi="Times New Roman" w:cs="Times New Roman"/>
          <w:b/>
          <w:sz w:val="24"/>
          <w:szCs w:val="24"/>
        </w:rPr>
        <w:t xml:space="preserve">«ПОДРЯДЧИК», </w:t>
      </w:r>
      <w:r w:rsidRPr="00F300E5">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1.</w:t>
      </w:r>
      <w:r w:rsidRPr="00F300E5">
        <w:rPr>
          <w:rFonts w:ascii="Times New Roman" w:hAnsi="Times New Roman" w:cs="Times New Roman"/>
          <w:b/>
          <w:sz w:val="24"/>
          <w:szCs w:val="24"/>
        </w:rPr>
        <w:tab/>
        <w:t xml:space="preserve">Предмет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1.1.</w:t>
      </w:r>
      <w:r w:rsidRPr="00F300E5">
        <w:rPr>
          <w:rFonts w:ascii="Times New Roman" w:hAnsi="Times New Roman" w:cs="Times New Roman"/>
          <w:sz w:val="24"/>
          <w:szCs w:val="24"/>
        </w:rPr>
        <w:tab/>
        <w:t xml:space="preserve">Предметом договора является выполнение ПОДРЯДЧИКОМ работ: </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Транспортировка груза обеспечивается Подрядчиком самостоятельно и за свой счет.</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Работы выполняются из материалов Подрядчика.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1.2.</w:t>
      </w:r>
      <w:r w:rsidRPr="00F300E5">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sidRPr="00F300E5">
        <w:rPr>
          <w:rFonts w:ascii="Times New Roman" w:hAnsi="Times New Roman" w:cs="Times New Roman"/>
          <w:sz w:val="24"/>
          <w:szCs w:val="24"/>
        </w:rPr>
        <w:t>выполнить  работу</w:t>
      </w:r>
      <w:proofErr w:type="gramEnd"/>
      <w:r w:rsidRPr="00F300E5">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1.3.</w:t>
      </w:r>
      <w:r w:rsidRPr="00F300E5">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F300E5">
        <w:rPr>
          <w:rFonts w:ascii="Times New Roman" w:hAnsi="Times New Roman" w:cs="Times New Roman"/>
          <w:sz w:val="24"/>
          <w:szCs w:val="24"/>
        </w:rPr>
        <w:t>СанПин</w:t>
      </w:r>
      <w:proofErr w:type="spellEnd"/>
      <w:r w:rsidRPr="00F300E5">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F300E5">
        <w:rPr>
          <w:rFonts w:ascii="Times New Roman" w:hAnsi="Times New Roman" w:cs="Times New Roman"/>
          <w:sz w:val="24"/>
          <w:szCs w:val="24"/>
        </w:rPr>
        <w:t>энерго</w:t>
      </w:r>
      <w:proofErr w:type="spellEnd"/>
      <w:r w:rsidRPr="00F300E5">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1.4.</w:t>
      </w:r>
      <w:r w:rsidRPr="00F300E5">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ind w:left="720"/>
        <w:jc w:val="center"/>
        <w:rPr>
          <w:rFonts w:ascii="Times New Roman" w:hAnsi="Times New Roman" w:cs="Times New Roman"/>
          <w:b/>
          <w:sz w:val="24"/>
          <w:szCs w:val="24"/>
        </w:rPr>
      </w:pPr>
      <w:r w:rsidRPr="00F300E5">
        <w:rPr>
          <w:rFonts w:ascii="Times New Roman" w:hAnsi="Times New Roman" w:cs="Times New Roman"/>
          <w:b/>
          <w:sz w:val="24"/>
          <w:szCs w:val="24"/>
        </w:rPr>
        <w:t>2. Срок выполнения работ</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окончания работ: «_____» ______________2014 года.</w:t>
      </w:r>
    </w:p>
    <w:p w:rsidR="00E84CE8" w:rsidRPr="00F300E5" w:rsidRDefault="00E84CE8" w:rsidP="00E84CE8">
      <w:pPr>
        <w:pStyle w:val="22"/>
        <w:numPr>
          <w:ilvl w:val="1"/>
          <w:numId w:val="19"/>
        </w:numPr>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До истечения </w:t>
      </w:r>
      <w:proofErr w:type="gramStart"/>
      <w:r w:rsidRPr="00F300E5">
        <w:rPr>
          <w:rFonts w:ascii="Times New Roman" w:hAnsi="Times New Roman" w:cs="Times New Roman"/>
          <w:sz w:val="24"/>
          <w:szCs w:val="24"/>
        </w:rPr>
        <w:t>срока  окончания</w:t>
      </w:r>
      <w:proofErr w:type="gramEnd"/>
      <w:r w:rsidRPr="00F300E5">
        <w:rPr>
          <w:rFonts w:ascii="Times New Roman" w:hAnsi="Times New Roman" w:cs="Times New Roman"/>
          <w:sz w:val="24"/>
          <w:szCs w:val="24"/>
        </w:rPr>
        <w:t xml:space="preserve">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84CE8" w:rsidRPr="00F300E5" w:rsidRDefault="00E84CE8" w:rsidP="00E84CE8">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3. Цена договора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84CE8" w:rsidRPr="00F300E5" w:rsidRDefault="00E84CE8" w:rsidP="00E84CE8">
      <w:pPr>
        <w:tabs>
          <w:tab w:val="left" w:pos="709"/>
        </w:tabs>
        <w:spacing w:after="0" w:line="240" w:lineRule="auto"/>
        <w:jc w:val="both"/>
        <w:rPr>
          <w:rFonts w:ascii="Times New Roman" w:hAnsi="Times New Roman" w:cs="Times New Roman"/>
          <w:bCs/>
          <w:sz w:val="24"/>
          <w:szCs w:val="24"/>
        </w:rPr>
      </w:pPr>
      <w:r w:rsidRPr="00F300E5">
        <w:rPr>
          <w:rFonts w:ascii="Times New Roman" w:hAnsi="Times New Roman" w:cs="Times New Roman"/>
          <w:sz w:val="24"/>
          <w:szCs w:val="24"/>
        </w:rPr>
        <w:t>3.3. Цена договора, указанная</w:t>
      </w:r>
      <w:r w:rsidRPr="00F300E5">
        <w:rPr>
          <w:rFonts w:ascii="Times New Roman" w:hAnsi="Times New Roman" w:cs="Times New Roman"/>
          <w:bCs/>
          <w:sz w:val="24"/>
          <w:szCs w:val="24"/>
        </w:rPr>
        <w:t xml:space="preserve"> в пункте 2.1 увеличению не подлежит.</w:t>
      </w:r>
    </w:p>
    <w:p w:rsidR="00E84CE8" w:rsidRPr="00F300E5" w:rsidRDefault="00E84CE8" w:rsidP="00E84CE8">
      <w:pPr>
        <w:pStyle w:val="af"/>
        <w:numPr>
          <w:ilvl w:val="1"/>
          <w:numId w:val="20"/>
        </w:numPr>
        <w:tabs>
          <w:tab w:val="left" w:pos="709"/>
        </w:tabs>
        <w:suppressAutoHyphens w:val="0"/>
        <w:spacing w:after="0"/>
        <w:ind w:left="0" w:firstLine="0"/>
        <w:jc w:val="both"/>
        <w:rPr>
          <w:sz w:val="24"/>
          <w:szCs w:val="24"/>
        </w:rPr>
      </w:pPr>
      <w:r w:rsidRPr="00F300E5">
        <w:rPr>
          <w:sz w:val="24"/>
          <w:szCs w:val="24"/>
        </w:rPr>
        <w:t xml:space="preserve">Предельно-допустимые индексы удорожания на строительную </w:t>
      </w:r>
      <w:proofErr w:type="gramStart"/>
      <w:r w:rsidRPr="00F300E5">
        <w:rPr>
          <w:sz w:val="24"/>
          <w:szCs w:val="24"/>
        </w:rPr>
        <w:t>продукцию  считаются</w:t>
      </w:r>
      <w:proofErr w:type="gramEnd"/>
      <w:r w:rsidRPr="00F300E5">
        <w:rPr>
          <w:sz w:val="24"/>
          <w:szCs w:val="24"/>
        </w:rPr>
        <w:t xml:space="preserve"> фиксированными и не подлежат изменению в период действия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4. Порядок оплаты работ</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111CB2">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4.3.</w:t>
      </w:r>
      <w:r w:rsidRPr="00111CB2">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111CB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111CB2">
        <w:rPr>
          <w:rFonts w:ascii="Times New Roman" w:eastAsia="Calibri" w:hAnsi="Times New Roman" w:cs="Times New Roman"/>
          <w:sz w:val="24"/>
          <w:szCs w:val="24"/>
        </w:rPr>
        <w:t xml:space="preserve">, (в соответствии со ст. 19 </w:t>
      </w:r>
      <w:r w:rsidRPr="00111CB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111CB2">
        <w:rPr>
          <w:rFonts w:ascii="Times New Roman" w:eastAsia="Calibri" w:hAnsi="Times New Roman" w:cs="Times New Roman"/>
          <w:sz w:val="24"/>
          <w:szCs w:val="24"/>
        </w:rPr>
        <w:t>)</w:t>
      </w:r>
      <w:r w:rsidRPr="00111CB2">
        <w:rPr>
          <w:rFonts w:ascii="Times New Roman" w:hAnsi="Times New Roman" w:cs="Times New Roman"/>
          <w:sz w:val="24"/>
          <w:szCs w:val="24"/>
        </w:rPr>
        <w:t xml:space="preserve">.  </w:t>
      </w:r>
    </w:p>
    <w:p w:rsidR="00E84CE8" w:rsidRPr="00111CB2" w:rsidRDefault="00E84CE8" w:rsidP="00E84CE8">
      <w:pPr>
        <w:tabs>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111CB2">
        <w:rPr>
          <w:rFonts w:ascii="Times New Roman" w:hAnsi="Times New Roman" w:cs="Times New Roman"/>
          <w:b/>
          <w:sz w:val="24"/>
          <w:szCs w:val="24"/>
        </w:rPr>
        <w:t xml:space="preserve"> </w:t>
      </w:r>
      <w:r w:rsidRPr="00111CB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4.5.</w:t>
      </w:r>
      <w:r w:rsidRPr="00111CB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sidRPr="00111CB2">
        <w:rPr>
          <w:rFonts w:ascii="Times New Roman" w:hAnsi="Times New Roman" w:cs="Times New Roman"/>
          <w:sz w:val="24"/>
          <w:szCs w:val="24"/>
        </w:rPr>
        <w:t>установленными  п.4.2</w:t>
      </w:r>
      <w:proofErr w:type="gramEnd"/>
      <w:r w:rsidRPr="00111CB2">
        <w:rPr>
          <w:rFonts w:ascii="Times New Roman" w:hAnsi="Times New Roman" w:cs="Times New Roman"/>
          <w:sz w:val="24"/>
          <w:szCs w:val="24"/>
        </w:rPr>
        <w:t xml:space="preserve">, 4.3 настоящего договора. </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p>
    <w:p w:rsidR="00E84CE8" w:rsidRPr="00111CB2" w:rsidRDefault="00E84CE8" w:rsidP="00E84CE8">
      <w:pPr>
        <w:numPr>
          <w:ilvl w:val="0"/>
          <w:numId w:val="15"/>
        </w:numPr>
        <w:tabs>
          <w:tab w:val="left" w:pos="709"/>
        </w:tabs>
        <w:spacing w:after="0" w:line="240" w:lineRule="auto"/>
        <w:jc w:val="center"/>
        <w:rPr>
          <w:rFonts w:ascii="Times New Roman" w:hAnsi="Times New Roman" w:cs="Times New Roman"/>
          <w:b/>
          <w:sz w:val="24"/>
          <w:szCs w:val="24"/>
        </w:rPr>
      </w:pPr>
      <w:r w:rsidRPr="00111CB2">
        <w:rPr>
          <w:rFonts w:ascii="Times New Roman" w:hAnsi="Times New Roman" w:cs="Times New Roman"/>
          <w:b/>
          <w:sz w:val="24"/>
          <w:szCs w:val="24"/>
        </w:rPr>
        <w:t>Права и обязанности сторон</w:t>
      </w:r>
    </w:p>
    <w:p w:rsidR="00E84CE8" w:rsidRPr="00111CB2" w:rsidRDefault="00E84CE8" w:rsidP="00E84CE8">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111CB2">
        <w:rPr>
          <w:rFonts w:ascii="Times New Roman" w:hAnsi="Times New Roman" w:cs="Times New Roman"/>
          <w:b/>
          <w:sz w:val="24"/>
          <w:szCs w:val="24"/>
        </w:rPr>
        <w:t>ПОДРЯДЧИК обязуется:</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 xml:space="preserve">5.1.1.Принять у ЗАКАЗЧИКА объект для выполнения </w:t>
      </w:r>
      <w:proofErr w:type="gramStart"/>
      <w:r w:rsidRPr="00111CB2">
        <w:rPr>
          <w:rFonts w:ascii="Times New Roman" w:hAnsi="Times New Roman" w:cs="Times New Roman"/>
          <w:sz w:val="24"/>
          <w:szCs w:val="24"/>
        </w:rPr>
        <w:t>работ  по</w:t>
      </w:r>
      <w:proofErr w:type="gramEnd"/>
      <w:r w:rsidRPr="00111CB2">
        <w:rPr>
          <w:rFonts w:ascii="Times New Roman" w:hAnsi="Times New Roman" w:cs="Times New Roman"/>
          <w:sz w:val="24"/>
          <w:szCs w:val="24"/>
        </w:rPr>
        <w:t xml:space="preserve"> акту приема-передачи; </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F300E5">
        <w:rPr>
          <w:rFonts w:ascii="Times New Roman" w:hAnsi="Times New Roman" w:cs="Times New Roman"/>
          <w:sz w:val="24"/>
          <w:szCs w:val="24"/>
          <w:lang w:val="en-US"/>
        </w:rPr>
        <w:t>c</w:t>
      </w:r>
      <w:r w:rsidRPr="00F300E5">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sidRPr="00F300E5">
        <w:rPr>
          <w:rFonts w:ascii="Times New Roman" w:hAnsi="Times New Roman" w:cs="Times New Roman"/>
          <w:sz w:val="24"/>
          <w:szCs w:val="24"/>
        </w:rPr>
        <w:t>2004  «</w:t>
      </w:r>
      <w:proofErr w:type="gramEnd"/>
      <w:r w:rsidRPr="00F300E5">
        <w:rPr>
          <w:rFonts w:ascii="Times New Roman" w:hAnsi="Times New Roman" w:cs="Times New Roman"/>
          <w:sz w:val="24"/>
          <w:szCs w:val="24"/>
        </w:rPr>
        <w:t xml:space="preserve">Организация строительства».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sidRPr="00F300E5">
        <w:rPr>
          <w:rFonts w:ascii="Times New Roman" w:hAnsi="Times New Roman" w:cs="Times New Roman"/>
          <w:sz w:val="24"/>
          <w:szCs w:val="24"/>
        </w:rPr>
        <w:t>также</w:t>
      </w:r>
      <w:r w:rsidRPr="00F300E5">
        <w:rPr>
          <w:rFonts w:ascii="Times New Roman" w:hAnsi="Times New Roman" w:cs="Times New Roman"/>
          <w:i/>
          <w:sz w:val="24"/>
          <w:szCs w:val="24"/>
        </w:rPr>
        <w:t xml:space="preserve"> </w:t>
      </w:r>
      <w:r w:rsidRPr="00F300E5">
        <w:rPr>
          <w:rFonts w:ascii="Times New Roman" w:hAnsi="Times New Roman" w:cs="Times New Roman"/>
          <w:sz w:val="24"/>
          <w:szCs w:val="24"/>
        </w:rPr>
        <w:t xml:space="preserve"> другими</w:t>
      </w:r>
      <w:proofErr w:type="gramEnd"/>
      <w:r w:rsidRPr="00F300E5">
        <w:rPr>
          <w:rFonts w:ascii="Times New Roman" w:hAnsi="Times New Roman" w:cs="Times New Roman"/>
          <w:sz w:val="24"/>
          <w:szCs w:val="24"/>
        </w:rPr>
        <w:t xml:space="preserve"> нормативными документами в строительстве.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F300E5">
        <w:rPr>
          <w:rStyle w:val="FontStyle29"/>
          <w:color w:val="auto"/>
          <w:sz w:val="24"/>
          <w:szCs w:val="24"/>
        </w:rPr>
        <w:t xml:space="preserve">.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F300E5">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84CE8" w:rsidRPr="00F300E5" w:rsidRDefault="00E84CE8" w:rsidP="00E84CE8">
      <w:pPr>
        <w:spacing w:after="0" w:line="240" w:lineRule="auto"/>
        <w:jc w:val="both"/>
        <w:rPr>
          <w:rStyle w:val="FontStyle29"/>
          <w:color w:val="auto"/>
          <w:sz w:val="24"/>
          <w:szCs w:val="24"/>
        </w:rPr>
      </w:pPr>
      <w:r w:rsidRPr="00F300E5">
        <w:rPr>
          <w:rFonts w:ascii="Times New Roman" w:hAnsi="Times New Roman" w:cs="Times New Roman"/>
          <w:sz w:val="24"/>
          <w:szCs w:val="24"/>
        </w:rPr>
        <w:t xml:space="preserve">5.1.6. </w:t>
      </w:r>
      <w:r w:rsidRPr="00F300E5">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84CE8" w:rsidRPr="00F300E5" w:rsidRDefault="00E84CE8" w:rsidP="00E84CE8">
      <w:pPr>
        <w:tabs>
          <w:tab w:val="left" w:pos="426"/>
        </w:tabs>
        <w:spacing w:after="0" w:line="240" w:lineRule="auto"/>
        <w:jc w:val="both"/>
        <w:rPr>
          <w:rStyle w:val="FontStyle29"/>
          <w:color w:val="auto"/>
          <w:sz w:val="24"/>
          <w:szCs w:val="24"/>
        </w:rPr>
      </w:pPr>
      <w:r w:rsidRPr="00F300E5">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84CE8" w:rsidRPr="00F300E5" w:rsidRDefault="00E84CE8" w:rsidP="00E84CE8">
      <w:pPr>
        <w:pStyle w:val="Style14"/>
        <w:widowControl/>
        <w:tabs>
          <w:tab w:val="left" w:pos="1128"/>
        </w:tabs>
        <w:spacing w:before="0" w:after="0" w:line="240" w:lineRule="auto"/>
        <w:ind w:firstLine="0"/>
      </w:pPr>
      <w:r w:rsidRPr="00F300E5">
        <w:t>5.1.8.</w:t>
      </w:r>
      <w:r w:rsidRPr="00F300E5">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84CE8" w:rsidRPr="00F300E5" w:rsidRDefault="00E84CE8" w:rsidP="00E84CE8">
      <w:pPr>
        <w:pStyle w:val="Style14"/>
        <w:widowControl/>
        <w:tabs>
          <w:tab w:val="left" w:pos="709"/>
        </w:tabs>
        <w:spacing w:before="0" w:after="0" w:line="240" w:lineRule="auto"/>
        <w:ind w:firstLine="0"/>
      </w:pPr>
      <w:r w:rsidRPr="00F300E5">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84CE8" w:rsidRPr="00F300E5" w:rsidRDefault="00E84CE8" w:rsidP="00E84CE8">
      <w:pPr>
        <w:pStyle w:val="Style14"/>
        <w:widowControl/>
        <w:spacing w:before="0" w:after="0" w:line="240" w:lineRule="auto"/>
        <w:ind w:firstLine="0"/>
      </w:pPr>
      <w:r w:rsidRPr="00F300E5">
        <w:t xml:space="preserve">5.1.10. </w:t>
      </w:r>
      <w:r w:rsidRPr="00F300E5">
        <w:rPr>
          <w:rStyle w:val="FontStyle29"/>
          <w:color w:val="auto"/>
          <w:sz w:val="24"/>
          <w:szCs w:val="24"/>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sidRPr="00F300E5">
        <w:rPr>
          <w:rStyle w:val="FontStyle29"/>
          <w:color w:val="auto"/>
          <w:sz w:val="24"/>
          <w:szCs w:val="24"/>
        </w:rPr>
        <w:t>могут  быть</w:t>
      </w:r>
      <w:proofErr w:type="gramEnd"/>
      <w:r w:rsidRPr="00F300E5">
        <w:rPr>
          <w:rStyle w:val="FontStyle29"/>
          <w:color w:val="auto"/>
          <w:sz w:val="24"/>
          <w:szCs w:val="24"/>
        </w:rPr>
        <w:t xml:space="preserve"> вызваны обнаруженными обстоятельствами.</w:t>
      </w:r>
    </w:p>
    <w:p w:rsidR="00E84CE8" w:rsidRPr="00F300E5" w:rsidRDefault="00E84CE8" w:rsidP="00E84CE8">
      <w:pPr>
        <w:pStyle w:val="Style14"/>
        <w:widowControl/>
        <w:tabs>
          <w:tab w:val="left" w:pos="1128"/>
        </w:tabs>
        <w:spacing w:before="0" w:after="0" w:line="240" w:lineRule="auto"/>
        <w:ind w:firstLine="0"/>
        <w:rPr>
          <w:rStyle w:val="FontStyle29"/>
          <w:color w:val="auto"/>
          <w:sz w:val="24"/>
          <w:szCs w:val="24"/>
        </w:rPr>
      </w:pPr>
      <w:r w:rsidRPr="00F300E5">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84CE8" w:rsidRPr="00F300E5" w:rsidRDefault="00E84CE8" w:rsidP="00E84CE8">
      <w:pPr>
        <w:pStyle w:val="Style14"/>
        <w:widowControl/>
        <w:tabs>
          <w:tab w:val="left" w:pos="709"/>
        </w:tabs>
        <w:spacing w:before="0" w:after="0" w:line="240" w:lineRule="auto"/>
        <w:ind w:firstLine="0"/>
        <w:rPr>
          <w:rStyle w:val="FontStyle29"/>
          <w:color w:val="auto"/>
          <w:sz w:val="24"/>
          <w:szCs w:val="24"/>
        </w:rPr>
      </w:pPr>
      <w:r w:rsidRPr="00F300E5">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5.1.13. Своевременно письменно информировать</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sidRPr="00F300E5">
        <w:rPr>
          <w:rFonts w:ascii="Times New Roman" w:hAnsi="Times New Roman" w:cs="Times New Roman"/>
          <w:sz w:val="24"/>
          <w:szCs w:val="24"/>
        </w:rPr>
        <w:t>работ</w:t>
      </w:r>
      <w:proofErr w:type="gramEnd"/>
      <w:r w:rsidRPr="00F300E5">
        <w:rPr>
          <w:rFonts w:ascii="Times New Roman" w:hAnsi="Times New Roman" w:cs="Times New Roman"/>
          <w:sz w:val="24"/>
          <w:szCs w:val="24"/>
        </w:rPr>
        <w:t xml:space="preserve"> либо препятствующих завершению выполнения работ в установленный срок.</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sidRPr="00F300E5">
        <w:rPr>
          <w:rFonts w:ascii="Times New Roman" w:hAnsi="Times New Roman" w:cs="Times New Roman"/>
          <w:sz w:val="24"/>
          <w:szCs w:val="24"/>
        </w:rPr>
        <w:t>срока,  в</w:t>
      </w:r>
      <w:proofErr w:type="gramEnd"/>
      <w:r w:rsidRPr="00F300E5">
        <w:rPr>
          <w:rFonts w:ascii="Times New Roman" w:hAnsi="Times New Roman" w:cs="Times New Roman"/>
          <w:sz w:val="24"/>
          <w:szCs w:val="24"/>
        </w:rPr>
        <w:t xml:space="preserve"> порядке и в сроки, установленные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w:t>
      </w:r>
      <w:proofErr w:type="gramStart"/>
      <w:r w:rsidRPr="00F300E5">
        <w:rPr>
          <w:rFonts w:ascii="Times New Roman" w:hAnsi="Times New Roman" w:cs="Times New Roman"/>
          <w:sz w:val="24"/>
          <w:szCs w:val="24"/>
        </w:rPr>
        <w:t>также  расходы</w:t>
      </w:r>
      <w:proofErr w:type="gramEnd"/>
      <w:r w:rsidRPr="00F300E5">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84CE8" w:rsidRPr="00F300E5" w:rsidRDefault="00E84CE8" w:rsidP="00E84CE8">
      <w:pPr>
        <w:pStyle w:val="22"/>
        <w:tabs>
          <w:tab w:val="left" w:pos="709"/>
          <w:tab w:val="num" w:pos="228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sidRPr="00F300E5">
        <w:rPr>
          <w:rFonts w:ascii="Times New Roman" w:hAnsi="Times New Roman" w:cs="Times New Roman"/>
          <w:sz w:val="24"/>
          <w:szCs w:val="24"/>
        </w:rPr>
        <w:t>рабочих  дней</w:t>
      </w:r>
      <w:proofErr w:type="gramEnd"/>
      <w:r w:rsidRPr="00F300E5">
        <w:rPr>
          <w:rFonts w:ascii="Times New Roman" w:hAnsi="Times New Roman" w:cs="Times New Roman"/>
          <w:sz w:val="24"/>
          <w:szCs w:val="24"/>
        </w:rPr>
        <w:t xml:space="preserve"> с момента заключения договора.</w:t>
      </w:r>
    </w:p>
    <w:p w:rsidR="00E84CE8" w:rsidRPr="00F300E5" w:rsidRDefault="00E84CE8" w:rsidP="00E84CE8">
      <w:pPr>
        <w:pStyle w:val="Style14"/>
        <w:widowControl/>
        <w:tabs>
          <w:tab w:val="left" w:pos="1418"/>
          <w:tab w:val="left" w:pos="1560"/>
        </w:tabs>
        <w:spacing w:before="0" w:after="0" w:line="240" w:lineRule="auto"/>
        <w:ind w:firstLine="0"/>
        <w:rPr>
          <w:rStyle w:val="FontStyle29"/>
          <w:color w:val="auto"/>
          <w:sz w:val="24"/>
          <w:szCs w:val="24"/>
        </w:rPr>
      </w:pPr>
      <w:r w:rsidRPr="00F300E5">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F300E5">
        <w:rPr>
          <w:rStyle w:val="FontStyle29"/>
          <w:color w:val="auto"/>
          <w:sz w:val="24"/>
          <w:szCs w:val="24"/>
          <w:lang w:val="en-US"/>
        </w:rPr>
        <w:t>kapremont</w:t>
      </w:r>
      <w:r w:rsidRPr="00F300E5">
        <w:rPr>
          <w:rStyle w:val="FontStyle29"/>
          <w:color w:val="auto"/>
          <w:sz w:val="24"/>
          <w:szCs w:val="24"/>
        </w:rPr>
        <w:t>44@</w:t>
      </w:r>
      <w:r w:rsidRPr="00F300E5">
        <w:rPr>
          <w:rStyle w:val="FontStyle29"/>
          <w:color w:val="auto"/>
          <w:sz w:val="24"/>
          <w:szCs w:val="24"/>
          <w:lang w:val="en-US"/>
        </w:rPr>
        <w:t>yandex</w:t>
      </w:r>
      <w:hyperlink r:id="rId11" w:history="1">
        <w:r w:rsidRPr="00F300E5">
          <w:rPr>
            <w:rStyle w:val="a3"/>
            <w:color w:val="auto"/>
            <w:u w:val="none"/>
          </w:rPr>
          <w:t>.</w:t>
        </w:r>
        <w:r w:rsidRPr="00F300E5">
          <w:rPr>
            <w:rStyle w:val="a3"/>
            <w:color w:val="auto"/>
            <w:u w:val="none"/>
            <w:lang w:val="en-US"/>
          </w:rPr>
          <w:t>ru</w:t>
        </w:r>
      </w:hyperlink>
      <w:r w:rsidRPr="00F300E5">
        <w:rPr>
          <w:rStyle w:val="FontStyle29"/>
          <w:color w:val="auto"/>
          <w:sz w:val="24"/>
          <w:szCs w:val="24"/>
        </w:rPr>
        <w:t xml:space="preserve"> фотоотчет с письменными пояснениями о ходе выполнения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5.2.</w:t>
      </w:r>
      <w:r w:rsidRPr="00F300E5">
        <w:rPr>
          <w:rFonts w:ascii="Times New Roman" w:hAnsi="Times New Roman" w:cs="Times New Roman"/>
          <w:b/>
          <w:sz w:val="24"/>
          <w:szCs w:val="24"/>
        </w:rPr>
        <w:tab/>
        <w:t>ПОДРЯДЧИК имеет право:</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5.2.1.</w:t>
      </w:r>
      <w:r w:rsidRPr="00F300E5">
        <w:rPr>
          <w:rFonts w:ascii="Times New Roman" w:hAnsi="Times New Roman" w:cs="Times New Roman"/>
          <w:sz w:val="24"/>
          <w:szCs w:val="24"/>
        </w:rPr>
        <w:tab/>
        <w:t>Сдать объект досрочно по согласованию с ЗАКАЗЧИКОМ.</w:t>
      </w:r>
    </w:p>
    <w:p w:rsidR="00E84CE8" w:rsidRPr="00F300E5" w:rsidRDefault="00E84CE8" w:rsidP="00E84CE8">
      <w:pPr>
        <w:pStyle w:val="af7"/>
        <w:spacing w:line="240" w:lineRule="auto"/>
        <w:ind w:left="0"/>
        <w:jc w:val="both"/>
        <w:rPr>
          <w:rStyle w:val="FontStyle29"/>
          <w:color w:val="auto"/>
          <w:sz w:val="24"/>
          <w:szCs w:val="24"/>
        </w:rPr>
      </w:pPr>
      <w:r w:rsidRPr="00F300E5">
        <w:rPr>
          <w:rStyle w:val="FontStyle29"/>
          <w:color w:val="auto"/>
          <w:sz w:val="24"/>
          <w:szCs w:val="24"/>
        </w:rPr>
        <w:lastRenderedPageBreak/>
        <w:t xml:space="preserve">5.2.2.  Привлечь для выполнения </w:t>
      </w:r>
      <w:proofErr w:type="gramStart"/>
      <w:r w:rsidRPr="00F300E5">
        <w:rPr>
          <w:rStyle w:val="FontStyle29"/>
          <w:color w:val="auto"/>
          <w:sz w:val="24"/>
          <w:szCs w:val="24"/>
        </w:rPr>
        <w:t>работ  субподрядные</w:t>
      </w:r>
      <w:proofErr w:type="gramEnd"/>
      <w:r w:rsidRPr="00F300E5">
        <w:rPr>
          <w:rStyle w:val="FontStyle29"/>
          <w:color w:val="auto"/>
          <w:sz w:val="24"/>
          <w:szCs w:val="24"/>
        </w:rPr>
        <w:t xml:space="preserve">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84CE8" w:rsidRPr="00F300E5" w:rsidRDefault="00E84CE8" w:rsidP="00E84CE8">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обязуется:</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F300E5">
        <w:rPr>
          <w:rFonts w:ascii="Times New Roman" w:hAnsi="Times New Roman" w:cs="Times New Roman"/>
          <w:sz w:val="24"/>
          <w:szCs w:val="24"/>
        </w:rPr>
        <w:t>дневный</w:t>
      </w:r>
      <w:proofErr w:type="spellEnd"/>
      <w:r w:rsidRPr="00F300E5">
        <w:rPr>
          <w:rFonts w:ascii="Times New Roman" w:hAnsi="Times New Roman" w:cs="Times New Roman"/>
          <w:sz w:val="24"/>
          <w:szCs w:val="24"/>
        </w:rPr>
        <w:t xml:space="preserve"> срок со дня заключения настоящего договора.</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sidRPr="00F300E5">
        <w:rPr>
          <w:rFonts w:ascii="Times New Roman" w:hAnsi="Times New Roman" w:cs="Times New Roman"/>
          <w:sz w:val="24"/>
          <w:szCs w:val="24"/>
        </w:rPr>
        <w:t>и  материалов</w:t>
      </w:r>
      <w:proofErr w:type="gramEnd"/>
      <w:r w:rsidRPr="00F300E5">
        <w:rPr>
          <w:rFonts w:ascii="Times New Roman" w:hAnsi="Times New Roman" w:cs="Times New Roman"/>
          <w:sz w:val="24"/>
          <w:szCs w:val="24"/>
        </w:rPr>
        <w:t xml:space="preserve">) в сроки и порядке, установленные настоящим договором. </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Оплатить работы в размере и в порядке, определенных настоящим договором. </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pPr>
      <w:r w:rsidRPr="00F300E5">
        <w:t>Определить состав рабочей (приемочной) комиссии для приемки выполненных ПОДРЯДЧИКОМ работ.</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F300E5">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rsidRPr="00F300E5">
        <w:t>также  назначить</w:t>
      </w:r>
      <w:proofErr w:type="gramEnd"/>
      <w:r w:rsidRPr="00F300E5">
        <w:t xml:space="preserve"> должностное лицо, выполняющее функции технического надзора на объекте.</w:t>
      </w:r>
    </w:p>
    <w:p w:rsidR="00E84CE8" w:rsidRPr="00F300E5" w:rsidRDefault="00E84CE8" w:rsidP="00E84CE8">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вправе:</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sidRPr="00F300E5">
        <w:rPr>
          <w:rFonts w:ascii="Times New Roman" w:hAnsi="Times New Roman" w:cs="Times New Roman"/>
          <w:sz w:val="24"/>
          <w:szCs w:val="24"/>
        </w:rPr>
        <w:t>хозяйственную  деятельность</w:t>
      </w:r>
      <w:proofErr w:type="gramEnd"/>
      <w:r w:rsidRPr="00F300E5">
        <w:rPr>
          <w:rFonts w:ascii="Times New Roman" w:hAnsi="Times New Roman" w:cs="Times New Roman"/>
          <w:sz w:val="24"/>
          <w:szCs w:val="24"/>
        </w:rPr>
        <w:t xml:space="preserve">. </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sidRPr="00F300E5">
        <w:rPr>
          <w:rFonts w:ascii="Times New Roman" w:hAnsi="Times New Roman" w:cs="Times New Roman"/>
          <w:sz w:val="24"/>
          <w:szCs w:val="24"/>
        </w:rPr>
        <w:t>должны  превышать</w:t>
      </w:r>
      <w:proofErr w:type="gramEnd"/>
      <w:r w:rsidRPr="00F300E5">
        <w:rPr>
          <w:rFonts w:ascii="Times New Roman" w:hAnsi="Times New Roman" w:cs="Times New Roman"/>
          <w:sz w:val="24"/>
          <w:szCs w:val="24"/>
        </w:rPr>
        <w:t xml:space="preserve"> 5% (пяти процентов) от стоимости работ, указанной в п.3.1 настоящего договора.</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5.4.5. При нарушении сроков выполнения или </w:t>
      </w:r>
      <w:proofErr w:type="gramStart"/>
      <w:r w:rsidRPr="00F300E5">
        <w:rPr>
          <w:rFonts w:ascii="Times New Roman" w:hAnsi="Times New Roman" w:cs="Times New Roman"/>
          <w:sz w:val="24"/>
          <w:szCs w:val="24"/>
        </w:rPr>
        <w:t>сдачи  работ</w:t>
      </w:r>
      <w:proofErr w:type="gramEnd"/>
      <w:r w:rsidRPr="00F300E5">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E84CE8" w:rsidRPr="00F300E5" w:rsidRDefault="00E84CE8" w:rsidP="00E84CE8">
      <w:pPr>
        <w:pStyle w:val="Style12"/>
        <w:widowControl/>
        <w:spacing w:before="0" w:after="0" w:line="240" w:lineRule="auto"/>
        <w:jc w:val="center"/>
        <w:rPr>
          <w:rStyle w:val="FontStyle30"/>
          <w:b w:val="0"/>
          <w:color w:val="auto"/>
          <w:sz w:val="24"/>
          <w:szCs w:val="24"/>
        </w:rPr>
      </w:pPr>
    </w:p>
    <w:p w:rsidR="00E84CE8" w:rsidRPr="00F300E5" w:rsidRDefault="00E84CE8" w:rsidP="00E84CE8">
      <w:pPr>
        <w:tabs>
          <w:tab w:val="left" w:pos="709"/>
        </w:tabs>
        <w:spacing w:after="0" w:line="240" w:lineRule="auto"/>
        <w:rPr>
          <w:rFonts w:ascii="Times New Roman" w:hAnsi="Times New Roman" w:cs="Times New Roman"/>
          <w:b/>
          <w:sz w:val="24"/>
          <w:szCs w:val="24"/>
        </w:rPr>
      </w:pPr>
    </w:p>
    <w:p w:rsidR="00E84CE8" w:rsidRPr="00F300E5" w:rsidRDefault="00E84CE8" w:rsidP="00E84CE8">
      <w:pPr>
        <w:numPr>
          <w:ilvl w:val="0"/>
          <w:numId w:val="18"/>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Порядок сдачи и приемки работ</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F300E5">
        <w:rPr>
          <w:rFonts w:ascii="Times New Roman" w:eastAsia="Calibri" w:hAnsi="Times New Roman" w:cs="Times New Roman"/>
          <w:sz w:val="24"/>
          <w:szCs w:val="24"/>
        </w:rPr>
        <w:t>в соответствии со ст. 19 ЗКО № 449-5-</w:t>
      </w:r>
      <w:proofErr w:type="gramStart"/>
      <w:r w:rsidRPr="00F300E5">
        <w:rPr>
          <w:rFonts w:ascii="Times New Roman" w:eastAsia="Calibri" w:hAnsi="Times New Roman" w:cs="Times New Roman"/>
          <w:sz w:val="24"/>
          <w:szCs w:val="24"/>
        </w:rPr>
        <w:t xml:space="preserve">ЗКО, </w:t>
      </w:r>
      <w:r w:rsidRPr="00F300E5">
        <w:rPr>
          <w:rFonts w:ascii="Times New Roman" w:hAnsi="Times New Roman" w:cs="Times New Roman"/>
          <w:sz w:val="24"/>
          <w:szCs w:val="24"/>
        </w:rPr>
        <w:t xml:space="preserve"> а</w:t>
      </w:r>
      <w:proofErr w:type="gramEnd"/>
      <w:r w:rsidRPr="00F300E5">
        <w:rPr>
          <w:rFonts w:ascii="Times New Roman" w:hAnsi="Times New Roman" w:cs="Times New Roman"/>
          <w:sz w:val="24"/>
          <w:szCs w:val="24"/>
        </w:rPr>
        <w:t xml:space="preserve"> также иными применимыми нормативными актами.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sidRPr="00F300E5">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6.3. </w:t>
      </w:r>
      <w:proofErr w:type="gramStart"/>
      <w:r w:rsidRPr="00F300E5">
        <w:rPr>
          <w:rFonts w:ascii="Times New Roman" w:hAnsi="Times New Roman" w:cs="Times New Roman"/>
          <w:sz w:val="24"/>
          <w:szCs w:val="24"/>
        </w:rPr>
        <w:t>После  получения</w:t>
      </w:r>
      <w:proofErr w:type="gramEnd"/>
      <w:r w:rsidRPr="00F300E5">
        <w:rPr>
          <w:rFonts w:ascii="Times New Roman" w:hAnsi="Times New Roman" w:cs="Times New Roman"/>
          <w:sz w:val="24"/>
          <w:szCs w:val="24"/>
        </w:rPr>
        <w:t xml:space="preserve">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Датой окончания выполнения ПОДРЯДЧИКОМ работ считается дата </w:t>
      </w:r>
      <w:proofErr w:type="gramStart"/>
      <w:r w:rsidRPr="00F300E5">
        <w:rPr>
          <w:rFonts w:ascii="Times New Roman" w:hAnsi="Times New Roman" w:cs="Times New Roman"/>
          <w:sz w:val="24"/>
          <w:szCs w:val="24"/>
        </w:rPr>
        <w:t>подписания  акта</w:t>
      </w:r>
      <w:proofErr w:type="gramEnd"/>
      <w:r w:rsidRPr="00F300E5">
        <w:rPr>
          <w:rFonts w:ascii="Times New Roman" w:hAnsi="Times New Roman" w:cs="Times New Roman"/>
          <w:sz w:val="24"/>
          <w:szCs w:val="24"/>
        </w:rPr>
        <w:t xml:space="preserve"> о приемке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sidRPr="00F300E5">
        <w:rPr>
          <w:rFonts w:ascii="Times New Roman" w:hAnsi="Times New Roman" w:cs="Times New Roman"/>
          <w:sz w:val="24"/>
          <w:szCs w:val="24"/>
        </w:rPr>
        <w:t>ПОДРЯДЧИКОМ;  ПОДРЯДЧИК</w:t>
      </w:r>
      <w:proofErr w:type="gramEnd"/>
      <w:r w:rsidRPr="00F300E5">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sidRPr="00F300E5">
        <w:rPr>
          <w:rFonts w:ascii="Times New Roman" w:hAnsi="Times New Roman" w:cs="Times New Roman"/>
          <w:sz w:val="24"/>
          <w:szCs w:val="24"/>
        </w:rPr>
        <w:t>вопросов  стороны</w:t>
      </w:r>
      <w:proofErr w:type="gramEnd"/>
      <w:r w:rsidRPr="00F300E5">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После </w:t>
      </w:r>
      <w:proofErr w:type="gramStart"/>
      <w:r w:rsidRPr="00F300E5">
        <w:rPr>
          <w:rFonts w:ascii="Times New Roman" w:hAnsi="Times New Roman" w:cs="Times New Roman"/>
          <w:sz w:val="24"/>
          <w:szCs w:val="24"/>
        </w:rPr>
        <w:t>устранения  ПОДРЯДЧИКОМ</w:t>
      </w:r>
      <w:proofErr w:type="gramEnd"/>
      <w:r w:rsidRPr="00F300E5">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6.8. При </w:t>
      </w:r>
      <w:proofErr w:type="spellStart"/>
      <w:r w:rsidRPr="00F300E5">
        <w:rPr>
          <w:rFonts w:ascii="Times New Roman" w:hAnsi="Times New Roman" w:cs="Times New Roman"/>
          <w:sz w:val="24"/>
          <w:szCs w:val="24"/>
        </w:rPr>
        <w:t>недостижении</w:t>
      </w:r>
      <w:proofErr w:type="spellEnd"/>
      <w:r w:rsidRPr="00F300E5">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7. Гарантийные обязательства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7.1.ПОДРЯДЧИК гарантирует: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7.1.3.Своевременное устранение недостатков и дефектов, выявленных при приеме выполненных </w:t>
      </w:r>
      <w:proofErr w:type="gramStart"/>
      <w:r w:rsidRPr="00F300E5">
        <w:rPr>
          <w:rFonts w:ascii="Times New Roman" w:hAnsi="Times New Roman" w:cs="Times New Roman"/>
          <w:sz w:val="24"/>
          <w:szCs w:val="24"/>
        </w:rPr>
        <w:t>работ  и</w:t>
      </w:r>
      <w:proofErr w:type="gramEnd"/>
      <w:r w:rsidRPr="00F300E5">
        <w:rPr>
          <w:rFonts w:ascii="Times New Roman" w:hAnsi="Times New Roman" w:cs="Times New Roman"/>
          <w:sz w:val="24"/>
          <w:szCs w:val="24"/>
        </w:rPr>
        <w:t xml:space="preserve"> в период гарантийного срока в порядке и сроки, установленные договором.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F300E5">
        <w:rPr>
          <w:rFonts w:ascii="Times New Roman" w:hAnsi="Times New Roman" w:cs="Times New Roman"/>
          <w:b/>
          <w:sz w:val="24"/>
          <w:szCs w:val="24"/>
        </w:rPr>
        <w:t xml:space="preserve">__________ </w:t>
      </w:r>
      <w:r w:rsidRPr="00F300E5">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sidRPr="00F300E5">
        <w:rPr>
          <w:rFonts w:ascii="Times New Roman" w:hAnsi="Times New Roman" w:cs="Times New Roman"/>
          <w:sz w:val="24"/>
          <w:szCs w:val="24"/>
        </w:rPr>
        <w:t>таких  случаях</w:t>
      </w:r>
      <w:proofErr w:type="gramEnd"/>
      <w:r w:rsidRPr="00F300E5">
        <w:rPr>
          <w:rFonts w:ascii="Times New Roman" w:hAnsi="Times New Roman" w:cs="Times New Roman"/>
          <w:sz w:val="24"/>
          <w:szCs w:val="24"/>
        </w:rPr>
        <w:t xml:space="preserve"> продлевается на период устранения недостатков и дефектов.</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7.3.При  отказе</w:t>
      </w:r>
      <w:proofErr w:type="gramEnd"/>
      <w:r w:rsidRPr="00F300E5">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sidRPr="00F300E5">
        <w:rPr>
          <w:rFonts w:ascii="Times New Roman" w:hAnsi="Times New Roman" w:cs="Times New Roman"/>
          <w:sz w:val="24"/>
          <w:szCs w:val="24"/>
        </w:rPr>
        <w:t>устранению  третьих</w:t>
      </w:r>
      <w:proofErr w:type="gramEnd"/>
      <w:r w:rsidRPr="00F300E5">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F300E5">
        <w:rPr>
          <w:rFonts w:ascii="Times New Roman" w:hAnsi="Times New Roman" w:cs="Times New Roman"/>
          <w:sz w:val="24"/>
          <w:szCs w:val="24"/>
        </w:rPr>
        <w:t>п.п</w:t>
      </w:r>
      <w:proofErr w:type="spellEnd"/>
      <w:r w:rsidRPr="00F300E5">
        <w:rPr>
          <w:rFonts w:ascii="Times New Roman" w:hAnsi="Times New Roman" w:cs="Times New Roman"/>
          <w:sz w:val="24"/>
          <w:szCs w:val="24"/>
        </w:rPr>
        <w:t>. 3.1, 4.3 настоящего договора.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8</w:t>
      </w:r>
      <w:r w:rsidRPr="00F300E5">
        <w:rPr>
          <w:rFonts w:ascii="Times New Roman" w:hAnsi="Times New Roman" w:cs="Times New Roman"/>
          <w:b/>
          <w:sz w:val="24"/>
          <w:szCs w:val="24"/>
          <w:lang w:val="x-none" w:eastAsia="x-none"/>
        </w:rPr>
        <w:t>. О</w:t>
      </w:r>
      <w:r w:rsidRPr="00F300E5">
        <w:rPr>
          <w:rFonts w:ascii="Times New Roman" w:hAnsi="Times New Roman" w:cs="Times New Roman"/>
          <w:b/>
          <w:sz w:val="24"/>
          <w:szCs w:val="24"/>
          <w:lang w:eastAsia="x-none"/>
        </w:rPr>
        <w:t>тветственность</w:t>
      </w:r>
    </w:p>
    <w:p w:rsidR="00E84CE8" w:rsidRPr="00F300E5" w:rsidRDefault="00E84CE8" w:rsidP="00E84CE8">
      <w:pPr>
        <w:tabs>
          <w:tab w:val="left" w:pos="700"/>
          <w:tab w:val="left" w:pos="1100"/>
        </w:tabs>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8.1. </w:t>
      </w:r>
      <w:r w:rsidRPr="00F300E5">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84CE8" w:rsidRPr="00F300E5" w:rsidRDefault="00E84CE8" w:rsidP="00E84CE8">
      <w:pPr>
        <w:tabs>
          <w:tab w:val="left" w:pos="1260"/>
        </w:tabs>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sidRPr="00F300E5">
        <w:rPr>
          <w:rFonts w:ascii="Times New Roman" w:hAnsi="Times New Roman" w:cs="Times New Roman"/>
          <w:sz w:val="24"/>
          <w:szCs w:val="24"/>
        </w:rPr>
        <w:t>период  гарантийного</w:t>
      </w:r>
      <w:proofErr w:type="gramEnd"/>
      <w:r w:rsidRPr="00F300E5">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sidRPr="00F300E5">
        <w:rPr>
          <w:rFonts w:ascii="Times New Roman" w:hAnsi="Times New Roman" w:cs="Times New Roman"/>
          <w:sz w:val="24"/>
          <w:szCs w:val="24"/>
        </w:rPr>
        <w:t>по  настоящему</w:t>
      </w:r>
      <w:proofErr w:type="gramEnd"/>
      <w:r w:rsidRPr="00F300E5">
        <w:rPr>
          <w:rFonts w:ascii="Times New Roman" w:hAnsi="Times New Roman" w:cs="Times New Roman"/>
          <w:sz w:val="24"/>
          <w:szCs w:val="24"/>
        </w:rPr>
        <w:t xml:space="preserve"> договору.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sidRPr="00F300E5">
        <w:rPr>
          <w:rFonts w:ascii="Times New Roman" w:hAnsi="Times New Roman" w:cs="Times New Roman"/>
          <w:sz w:val="24"/>
          <w:szCs w:val="24"/>
        </w:rPr>
        <w:t>с  действующим</w:t>
      </w:r>
      <w:proofErr w:type="gramEnd"/>
      <w:r w:rsidRPr="00F300E5">
        <w:rPr>
          <w:rFonts w:ascii="Times New Roman" w:hAnsi="Times New Roman" w:cs="Times New Roman"/>
          <w:sz w:val="24"/>
          <w:szCs w:val="24"/>
        </w:rPr>
        <w:t xml:space="preserve"> законодательством.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8.7. ПОДРЯДЧИК</w:t>
      </w:r>
      <w:r w:rsidRPr="00F300E5">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sidRPr="00F300E5">
        <w:rPr>
          <w:rFonts w:ascii="Times New Roman" w:hAnsi="Times New Roman"/>
          <w:sz w:val="24"/>
          <w:szCs w:val="24"/>
          <w:lang w:eastAsia="ru-RU"/>
        </w:rPr>
        <w:t>органами  санкций</w:t>
      </w:r>
      <w:proofErr w:type="gramEnd"/>
      <w:r w:rsidRPr="00F300E5">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84CE8" w:rsidRPr="00F300E5" w:rsidRDefault="00E84CE8" w:rsidP="00E84CE8">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9.Срок действия договора, его изменение и прекращение</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9.2. </w:t>
      </w:r>
      <w:r w:rsidRPr="00F300E5">
        <w:rPr>
          <w:rFonts w:ascii="Times New Roman" w:hAnsi="Times New Roman" w:cs="Times New Roman"/>
          <w:sz w:val="24"/>
          <w:szCs w:val="24"/>
          <w:lang w:val="x-none" w:eastAsia="x-none"/>
        </w:rPr>
        <w:t xml:space="preserve">Все изменения и дополнения к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 Досрочное р</w:t>
      </w:r>
      <w:r w:rsidRPr="00F300E5">
        <w:rPr>
          <w:rFonts w:ascii="Times New Roman" w:hAnsi="Times New Roman" w:cs="Times New Roman"/>
          <w:sz w:val="24"/>
          <w:szCs w:val="24"/>
          <w:lang w:val="x-none" w:eastAsia="x-none"/>
        </w:rPr>
        <w:t xml:space="preserve">асторжение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оговора возможно</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9.3.1.</w:t>
      </w:r>
      <w:r w:rsidRPr="00F300E5">
        <w:rPr>
          <w:rFonts w:ascii="Times New Roman" w:hAnsi="Times New Roman" w:cs="Times New Roman"/>
          <w:sz w:val="24"/>
          <w:szCs w:val="24"/>
          <w:lang w:val="x-none" w:eastAsia="x-none"/>
        </w:rPr>
        <w:t xml:space="preserve"> </w:t>
      </w:r>
      <w:r w:rsidRPr="00F300E5">
        <w:rPr>
          <w:rFonts w:ascii="Times New Roman" w:hAnsi="Times New Roman" w:cs="Times New Roman"/>
          <w:sz w:val="24"/>
          <w:szCs w:val="24"/>
          <w:lang w:eastAsia="x-none"/>
        </w:rPr>
        <w:t>П</w:t>
      </w:r>
      <w:r w:rsidRPr="00F300E5">
        <w:rPr>
          <w:rFonts w:ascii="Times New Roman" w:hAnsi="Times New Roman" w:cs="Times New Roman"/>
          <w:sz w:val="24"/>
          <w:szCs w:val="24"/>
          <w:lang w:val="x-none" w:eastAsia="x-none"/>
        </w:rPr>
        <w:t>о взаимному согласию Сторон</w:t>
      </w:r>
      <w:r w:rsidRPr="00F300E5">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9.3.3. По инициативе ЗАКАЗЧИКА в случае, </w:t>
      </w:r>
      <w:r w:rsidRPr="00F300E5">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10. Прочие условия</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10.1. </w:t>
      </w:r>
      <w:r w:rsidRPr="00F300E5">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84CE8" w:rsidRPr="00F300E5" w:rsidRDefault="00E84CE8" w:rsidP="00E84CE8">
      <w:pPr>
        <w:tabs>
          <w:tab w:val="left" w:pos="0"/>
        </w:tabs>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10.2. </w:t>
      </w:r>
      <w:r w:rsidRPr="00F300E5">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F300E5">
        <w:rPr>
          <w:rFonts w:ascii="Times New Roman" w:hAnsi="Times New Roman" w:cs="Times New Roman"/>
          <w:sz w:val="24"/>
          <w:szCs w:val="24"/>
          <w:lang w:eastAsia="x-none"/>
        </w:rPr>
        <w:t xml:space="preserve"> </w:t>
      </w:r>
      <w:r w:rsidRPr="00F300E5">
        <w:rPr>
          <w:rFonts w:ascii="Times New Roman" w:hAnsi="Times New Roman" w:cs="Times New Roman"/>
          <w:sz w:val="24"/>
          <w:szCs w:val="24"/>
          <w:lang w:val="x-none" w:eastAsia="x-none"/>
        </w:rPr>
        <w:t>действующим законодательством Российской Федерации</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F300E5">
        <w:rPr>
          <w:rFonts w:ascii="Times New Roman" w:hAnsi="Times New Roman" w:cs="Times New Roman"/>
          <w:sz w:val="24"/>
          <w:szCs w:val="24"/>
        </w:rPr>
        <w:t>связью  и</w:t>
      </w:r>
      <w:proofErr w:type="gramEnd"/>
      <w:r w:rsidRPr="00F300E5">
        <w:rPr>
          <w:rFonts w:ascii="Times New Roman" w:hAnsi="Times New Roman" w:cs="Times New Roman"/>
          <w:sz w:val="24"/>
          <w:szCs w:val="24"/>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10.5. Неотъемлемыми частями Договора являются приложения:</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Приложение № 1. Акт приема-передачи объекта для выполнения работ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lang w:eastAsia="x-none"/>
        </w:rPr>
        <w:t>Приложение № 2.</w:t>
      </w:r>
      <w:r w:rsidRPr="00F300E5">
        <w:rPr>
          <w:rFonts w:ascii="Times New Roman" w:hAnsi="Times New Roman" w:cs="Times New Roman"/>
          <w:sz w:val="24"/>
          <w:szCs w:val="24"/>
        </w:rPr>
        <w:t xml:space="preserve"> Акт приема в эксплуатацию законченного ремонтом объекта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3. Локальный сметный расчет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4. Сводный сметный расчет стоимости строительства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5. Техническое задание на производство работ</w:t>
      </w:r>
    </w:p>
    <w:p w:rsidR="00E84CE8" w:rsidRPr="00F300E5" w:rsidRDefault="00E84CE8" w:rsidP="00E84CE8">
      <w:pPr>
        <w:spacing w:after="0" w:line="240" w:lineRule="auto"/>
        <w:jc w:val="both"/>
        <w:rPr>
          <w:rFonts w:ascii="Times New Roman" w:hAnsi="Times New Roman" w:cs="Times New Roman"/>
          <w:sz w:val="24"/>
          <w:szCs w:val="24"/>
          <w:lang w:eastAsia="x-none"/>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11.Адреса и реквизиты сторон</w:t>
      </w:r>
    </w:p>
    <w:p w:rsidR="00E84CE8" w:rsidRPr="00F300E5" w:rsidRDefault="00E84CE8" w:rsidP="00E84CE8">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F300E5" w:rsidRPr="00F300E5" w:rsidTr="006C569C">
        <w:tc>
          <w:tcPr>
            <w:tcW w:w="5040" w:type="dxa"/>
            <w:shd w:val="clear" w:color="auto" w:fill="auto"/>
          </w:tcPr>
          <w:p w:rsidR="00E84CE8" w:rsidRPr="00F300E5" w:rsidRDefault="00E84CE8" w:rsidP="006C569C">
            <w:pPr>
              <w:suppressAutoHyphens/>
              <w:spacing w:after="0" w:line="240" w:lineRule="auto"/>
              <w:ind w:right="567"/>
              <w:jc w:val="center"/>
              <w:rPr>
                <w:rFonts w:ascii="Times New Roman" w:hAnsi="Times New Roman" w:cs="Times New Roman"/>
                <w:sz w:val="24"/>
                <w:szCs w:val="24"/>
              </w:rPr>
            </w:pPr>
            <w:r w:rsidRPr="00F300E5">
              <w:rPr>
                <w:rFonts w:ascii="Times New Roman" w:hAnsi="Times New Roman" w:cs="Times New Roman"/>
                <w:sz w:val="24"/>
                <w:szCs w:val="24"/>
              </w:rPr>
              <w:t>ПОДРЯДЧИК</w:t>
            </w:r>
          </w:p>
        </w:tc>
        <w:tc>
          <w:tcPr>
            <w:tcW w:w="4598" w:type="dxa"/>
            <w:shd w:val="clear" w:color="auto" w:fill="auto"/>
          </w:tcPr>
          <w:p w:rsidR="00E84CE8" w:rsidRPr="00F300E5" w:rsidRDefault="00E84CE8" w:rsidP="006C569C">
            <w:pPr>
              <w:suppressAutoHyphens/>
              <w:spacing w:after="0" w:line="240" w:lineRule="auto"/>
              <w:ind w:left="175"/>
              <w:jc w:val="center"/>
              <w:rPr>
                <w:rFonts w:ascii="Times New Roman" w:hAnsi="Times New Roman" w:cs="Times New Roman"/>
                <w:sz w:val="24"/>
                <w:szCs w:val="24"/>
              </w:rPr>
            </w:pPr>
            <w:r w:rsidRPr="00F300E5">
              <w:rPr>
                <w:rFonts w:ascii="Times New Roman" w:hAnsi="Times New Roman" w:cs="Times New Roman"/>
                <w:sz w:val="24"/>
                <w:szCs w:val="24"/>
              </w:rPr>
              <w:t>ЗАКАЗЧИК</w:t>
            </w:r>
          </w:p>
          <w:p w:rsidR="00E84CE8" w:rsidRPr="00F300E5" w:rsidRDefault="00E84CE8" w:rsidP="006C569C">
            <w:pPr>
              <w:suppressAutoHyphens/>
              <w:spacing w:after="0" w:line="240" w:lineRule="auto"/>
              <w:ind w:left="175"/>
              <w:jc w:val="center"/>
              <w:rPr>
                <w:rFonts w:ascii="Times New Roman" w:hAnsi="Times New Roman" w:cs="Times New Roman"/>
                <w:sz w:val="24"/>
                <w:szCs w:val="24"/>
              </w:rPr>
            </w:pPr>
          </w:p>
        </w:tc>
      </w:tr>
      <w:tr w:rsidR="00F300E5" w:rsidRPr="00F300E5" w:rsidTr="006C569C">
        <w:trPr>
          <w:trHeight w:val="2524"/>
        </w:trPr>
        <w:tc>
          <w:tcPr>
            <w:tcW w:w="5040" w:type="dxa"/>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ИНН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КПП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р/с 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в __________________________________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к/с _________________________________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БИК 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tc>
        <w:tc>
          <w:tcPr>
            <w:tcW w:w="4598" w:type="dxa"/>
            <w:shd w:val="clear" w:color="auto" w:fill="auto"/>
          </w:tcPr>
          <w:p w:rsidR="00E84CE8" w:rsidRPr="00F300E5" w:rsidRDefault="00E84CE8" w:rsidP="006C569C">
            <w:pPr>
              <w:pStyle w:val="Standard"/>
            </w:pPr>
            <w:r w:rsidRPr="00F300E5">
              <w:rPr>
                <w:rFonts w:cs="Times New Roman"/>
              </w:rPr>
              <w:t>Некоммерческая организация</w:t>
            </w:r>
          </w:p>
          <w:p w:rsidR="00E84CE8" w:rsidRPr="00F300E5" w:rsidRDefault="00E84CE8" w:rsidP="006C569C">
            <w:pPr>
              <w:pStyle w:val="Standard"/>
              <w:rPr>
                <w:rFonts w:cs="Times New Roman"/>
              </w:rPr>
            </w:pPr>
            <w:r w:rsidRPr="00F300E5">
              <w:rPr>
                <w:rFonts w:cs="Times New Roman"/>
              </w:rPr>
              <w:t xml:space="preserve">«Фонд капитального ремонта </w:t>
            </w:r>
          </w:p>
          <w:p w:rsidR="00E84CE8" w:rsidRPr="00F300E5" w:rsidRDefault="00E84CE8" w:rsidP="006C569C">
            <w:pPr>
              <w:pStyle w:val="Standard"/>
            </w:pPr>
            <w:r w:rsidRPr="00F300E5">
              <w:rPr>
                <w:rFonts w:cs="Times New Roman"/>
              </w:rPr>
              <w:t>многоквартирных домов</w:t>
            </w:r>
          </w:p>
          <w:p w:rsidR="00E84CE8" w:rsidRPr="00F300E5" w:rsidRDefault="00E84CE8" w:rsidP="006C569C">
            <w:pPr>
              <w:pStyle w:val="Standard"/>
              <w:rPr>
                <w:rFonts w:cs="Times New Roman"/>
              </w:rPr>
            </w:pPr>
            <w:r w:rsidRPr="00F300E5">
              <w:rPr>
                <w:rFonts w:cs="Times New Roman"/>
              </w:rPr>
              <w:t>Костромской области»</w:t>
            </w:r>
          </w:p>
          <w:p w:rsidR="00E84CE8" w:rsidRPr="00F300E5" w:rsidRDefault="00E84CE8" w:rsidP="006C569C">
            <w:pPr>
              <w:pStyle w:val="Standard"/>
            </w:pPr>
            <w:r w:rsidRPr="00F300E5">
              <w:rPr>
                <w:rFonts w:cs="Times New Roman"/>
              </w:rPr>
              <w:t>ИНН/КПП 4401116190/440101001</w:t>
            </w:r>
          </w:p>
          <w:p w:rsidR="00E84CE8" w:rsidRPr="00F300E5" w:rsidRDefault="00E84CE8" w:rsidP="006C569C">
            <w:pPr>
              <w:pStyle w:val="Standard"/>
            </w:pPr>
            <w:r w:rsidRPr="00F300E5">
              <w:rPr>
                <w:rFonts w:cs="Times New Roman"/>
              </w:rPr>
              <w:t>ОГРН 1144400000040</w:t>
            </w:r>
          </w:p>
          <w:p w:rsidR="00E84CE8" w:rsidRPr="00F300E5" w:rsidRDefault="00E84CE8" w:rsidP="006C569C">
            <w:pPr>
              <w:pStyle w:val="Standard"/>
              <w:rPr>
                <w:rFonts w:cs="Times New Roman"/>
              </w:rPr>
            </w:pPr>
            <w:r w:rsidRPr="00F300E5">
              <w:rPr>
                <w:rFonts w:cs="Times New Roman"/>
              </w:rPr>
              <w:t xml:space="preserve">р/сч 40603810051004000335, в </w:t>
            </w:r>
            <w:proofErr w:type="spellStart"/>
            <w:r w:rsidRPr="00F300E5">
              <w:rPr>
                <w:rFonts w:cs="Times New Roman"/>
              </w:rPr>
              <w:t>Костромском</w:t>
            </w:r>
            <w:proofErr w:type="spellEnd"/>
            <w:r w:rsidRPr="00F300E5">
              <w:rPr>
                <w:rFonts w:cs="Times New Roman"/>
              </w:rPr>
              <w:t xml:space="preserve"> РФ ОАО «</w:t>
            </w:r>
            <w:proofErr w:type="spellStart"/>
            <w:r w:rsidRPr="00F300E5">
              <w:rPr>
                <w:rFonts w:cs="Times New Roman"/>
              </w:rPr>
              <w:t>Россельхозбанк</w:t>
            </w:r>
            <w:proofErr w:type="spellEnd"/>
            <w:r w:rsidRPr="00F300E5">
              <w:rPr>
                <w:rFonts w:cs="Times New Roman"/>
              </w:rPr>
              <w:t xml:space="preserve">», к/сч 30101810600000000731, </w:t>
            </w:r>
          </w:p>
          <w:p w:rsidR="00E84CE8" w:rsidRPr="00F300E5" w:rsidRDefault="00E84CE8" w:rsidP="006C569C">
            <w:pPr>
              <w:pStyle w:val="Standard"/>
              <w:rPr>
                <w:rFonts w:cs="Times New Roman"/>
              </w:rPr>
            </w:pPr>
            <w:r w:rsidRPr="00F300E5">
              <w:rPr>
                <w:rFonts w:cs="Times New Roman"/>
              </w:rPr>
              <w:t>БИК 043469731</w:t>
            </w:r>
          </w:p>
          <w:p w:rsidR="00E84CE8" w:rsidRPr="00F300E5" w:rsidRDefault="00E84CE8" w:rsidP="006C569C">
            <w:pPr>
              <w:pStyle w:val="Standard"/>
              <w:rPr>
                <w:rFonts w:cs="Times New Roman"/>
              </w:rPr>
            </w:pPr>
            <w:r w:rsidRPr="00F300E5">
              <w:rPr>
                <w:rFonts w:cs="Times New Roman"/>
              </w:rPr>
              <w:t xml:space="preserve">Адрес: 156002, г. Кострома, </w:t>
            </w:r>
          </w:p>
          <w:p w:rsidR="00E84CE8" w:rsidRPr="00F300E5" w:rsidRDefault="00E84CE8" w:rsidP="006C569C">
            <w:pPr>
              <w:pStyle w:val="Standard"/>
              <w:rPr>
                <w:rFonts w:cs="Times New Roman"/>
              </w:rPr>
            </w:pPr>
            <w:proofErr w:type="gramStart"/>
            <w:r w:rsidRPr="00F300E5">
              <w:rPr>
                <w:rFonts w:cs="Times New Roman"/>
              </w:rPr>
              <w:t>ул</w:t>
            </w:r>
            <w:proofErr w:type="gramEnd"/>
            <w:r w:rsidRPr="00F300E5">
              <w:rPr>
                <w:rFonts w:cs="Times New Roman"/>
              </w:rPr>
              <w:t xml:space="preserve">. Симановского, 105, </w:t>
            </w: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r w:rsidRPr="00F300E5">
              <w:rPr>
                <w:rFonts w:ascii="Times New Roman" w:eastAsia="Times New Roman" w:hAnsi="Times New Roman" w:cs="Times New Roman"/>
                <w:sz w:val="24"/>
                <w:szCs w:val="24"/>
                <w:lang w:eastAsia="x-none"/>
              </w:rPr>
              <w:t>Генеральный директор</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eastAsia="Times New Roman" w:hAnsi="Times New Roman" w:cs="Times New Roman"/>
                <w:sz w:val="24"/>
                <w:szCs w:val="24"/>
                <w:lang w:val="x-none" w:eastAsia="x-none"/>
              </w:rPr>
              <w:t>_________________В.</w:t>
            </w:r>
            <w:r w:rsidRPr="00F300E5">
              <w:rPr>
                <w:rFonts w:ascii="Times New Roman" w:eastAsia="Times New Roman" w:hAnsi="Times New Roman" w:cs="Times New Roman"/>
                <w:sz w:val="24"/>
                <w:szCs w:val="24"/>
                <w:lang w:eastAsia="x-none"/>
              </w:rPr>
              <w:t>В. Рассадин</w:t>
            </w:r>
          </w:p>
          <w:p w:rsidR="00E84CE8" w:rsidRPr="00F300E5" w:rsidRDefault="00E84CE8" w:rsidP="006C569C">
            <w:pPr>
              <w:suppressAutoHyphens/>
              <w:spacing w:after="0" w:line="240" w:lineRule="auto"/>
              <w:ind w:left="175"/>
              <w:rPr>
                <w:rFonts w:ascii="Times New Roman" w:hAnsi="Times New Roman" w:cs="Times New Roman"/>
                <w:sz w:val="24"/>
                <w:szCs w:val="24"/>
              </w:rPr>
            </w:pP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tc>
      </w:tr>
      <w:tr w:rsidR="00E84CE8" w:rsidRPr="00F300E5" w:rsidTr="006C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E84CE8" w:rsidRPr="00F300E5" w:rsidRDefault="00E84CE8" w:rsidP="006C569C">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u w:val="single"/>
              </w:rPr>
            </w:pPr>
          </w:p>
        </w:tc>
      </w:tr>
    </w:tbl>
    <w:p w:rsidR="00E84CE8" w:rsidRPr="00F300E5" w:rsidRDefault="00E84CE8" w:rsidP="00E84CE8"/>
    <w:p w:rsidR="00E84CE8" w:rsidRPr="00F300E5" w:rsidRDefault="00E84CE8" w:rsidP="00E84CE8">
      <w:r w:rsidRPr="00F300E5">
        <w:br w:type="page"/>
      </w:r>
    </w:p>
    <w:p w:rsidR="00E84CE8" w:rsidRPr="00F300E5" w:rsidRDefault="00E84CE8" w:rsidP="00E84CE8">
      <w:pPr>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E84CE8" w:rsidRPr="00F300E5" w:rsidRDefault="00E84CE8" w:rsidP="00E84CE8">
      <w:pPr>
        <w:pStyle w:val="220"/>
        <w:tabs>
          <w:tab w:val="left" w:pos="709"/>
        </w:tabs>
        <w:ind w:left="5664"/>
        <w:jc w:val="right"/>
        <w:rPr>
          <w:sz w:val="22"/>
          <w:szCs w:val="22"/>
        </w:rPr>
      </w:pPr>
      <w:proofErr w:type="gramStart"/>
      <w:r w:rsidRPr="00F300E5">
        <w:rPr>
          <w:sz w:val="22"/>
          <w:szCs w:val="22"/>
        </w:rPr>
        <w:t>к  договору</w:t>
      </w:r>
      <w:proofErr w:type="gramEnd"/>
      <w:r w:rsidRPr="00F300E5">
        <w:rPr>
          <w:sz w:val="22"/>
          <w:szCs w:val="22"/>
        </w:rPr>
        <w:t xml:space="preserve">  №______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_________201___г.</w:t>
      </w:r>
    </w:p>
    <w:p w:rsidR="00E84CE8" w:rsidRPr="00F300E5" w:rsidRDefault="00E84CE8" w:rsidP="00E84CE8">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F300E5" w:rsidRPr="00F300E5" w:rsidTr="006C569C">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b/>
                <w:bCs/>
              </w:rPr>
            </w:pPr>
            <w:bookmarkStart w:id="11" w:name="RANGE!A1:J49"/>
            <w:bookmarkEnd w:id="11"/>
            <w:r w:rsidRPr="00F300E5">
              <w:rPr>
                <w:rFonts w:ascii="Times New Roman" w:hAnsi="Times New Roman" w:cs="Times New Roman"/>
                <w:b/>
                <w:bCs/>
              </w:rPr>
              <w:t>А К Т</w:t>
            </w:r>
          </w:p>
        </w:tc>
      </w:tr>
      <w:tr w:rsidR="00F300E5" w:rsidRPr="00F300E5" w:rsidTr="006C569C">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r w:rsidRPr="00F300E5">
              <w:rPr>
                <w:rFonts w:ascii="Times New Roman" w:hAnsi="Times New Roman" w:cs="Times New Roman"/>
              </w:rPr>
              <w:t xml:space="preserve">приёма - передачи объекта для выполнения работ </w:t>
            </w:r>
          </w:p>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92"/>
                <w:tab w:val="left" w:pos="709"/>
                <w:tab w:val="left" w:pos="1052"/>
              </w:tabs>
              <w:spacing w:after="0" w:line="240" w:lineRule="auto"/>
              <w:rPr>
                <w:rFonts w:ascii="Times New Roman" w:hAnsi="Times New Roman" w:cs="Times New Roman"/>
              </w:rPr>
            </w:pPr>
            <w:r w:rsidRPr="00F300E5">
              <w:rPr>
                <w:rFonts w:ascii="Times New Roman" w:hAnsi="Times New Roman" w:cs="Times New Roman"/>
              </w:rPr>
              <w:t>Основание: Договор №________ от ___________ 201___ года (далее - договор)</w:t>
            </w:r>
          </w:p>
        </w:tc>
      </w:tr>
      <w:tr w:rsidR="00F300E5" w:rsidRPr="00F300E5" w:rsidTr="006C569C">
        <w:trPr>
          <w:gridAfter w:val="2"/>
          <w:wAfter w:w="472" w:type="dxa"/>
          <w:trHeight w:val="582"/>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                                                                         «_»______201__ г.</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sz w:val="16"/>
                <w:szCs w:val="16"/>
              </w:rPr>
              <w:t>Город (или населённый пункт)</w:t>
            </w:r>
          </w:p>
        </w:tc>
      </w:tr>
      <w:tr w:rsidR="00F300E5" w:rsidRPr="00F300E5" w:rsidTr="006C569C">
        <w:trPr>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trHeight w:val="100"/>
        </w:trPr>
        <w:tc>
          <w:tcPr>
            <w:tcW w:w="11501" w:type="dxa"/>
            <w:gridSpan w:val="1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Комиссия в составе:</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3"/>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303"/>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600"/>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и ПД принимает для выполнения ремонтных </w:t>
            </w:r>
            <w:proofErr w:type="gramStart"/>
            <w:r w:rsidRPr="00F300E5">
              <w:rPr>
                <w:rFonts w:ascii="Times New Roman" w:hAnsi="Times New Roman" w:cs="Times New Roman"/>
              </w:rPr>
              <w:t>работ  объект</w:t>
            </w:r>
            <w:proofErr w:type="gramEnd"/>
            <w:r w:rsidRPr="00F300E5">
              <w:rPr>
                <w:rFonts w:ascii="Times New Roman" w:hAnsi="Times New Roman" w:cs="Times New Roman"/>
              </w:rPr>
              <w:t xml:space="preserve">: </w:t>
            </w:r>
          </w:p>
        </w:tc>
      </w:tr>
      <w:tr w:rsidR="00F300E5" w:rsidRPr="00F300E5" w:rsidTr="006C569C">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ind w:right="1022"/>
              <w:jc w:val="center"/>
              <w:rPr>
                <w:rFonts w:ascii="Times New Roman" w:hAnsi="Times New Roman" w:cs="Times New Roman"/>
              </w:rPr>
            </w:pPr>
            <w:r w:rsidRPr="00F300E5">
              <w:rPr>
                <w:rFonts w:ascii="Times New Roman" w:hAnsi="Times New Roman" w:cs="Times New Roman"/>
              </w:rPr>
              <w:t>_________________________________________________________________________________________</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(наименование объекта указывать согласно п.1.1. договора)</w:t>
            </w:r>
          </w:p>
        </w:tc>
      </w:tr>
      <w:tr w:rsidR="00F300E5" w:rsidRPr="00F300E5" w:rsidTr="006C569C">
        <w:trPr>
          <w:trHeight w:val="111"/>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gridAfter w:val="2"/>
          <w:wAfter w:w="472" w:type="dxa"/>
          <w:trHeight w:val="243"/>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1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точку и щиток)</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534"/>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25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полигон ТБО, км.)</w:t>
            </w:r>
          </w:p>
        </w:tc>
      </w:tr>
      <w:tr w:rsidR="00F300E5" w:rsidRPr="00F300E5" w:rsidTr="006C569C">
        <w:trPr>
          <w:gridAfter w:val="2"/>
          <w:wAfter w:w="472" w:type="dxa"/>
          <w:trHeight w:val="676"/>
        </w:trPr>
        <w:tc>
          <w:tcPr>
            <w:tcW w:w="11029" w:type="dxa"/>
            <w:gridSpan w:val="11"/>
            <w:tcBorders>
              <w:top w:val="nil"/>
              <w:left w:val="nil"/>
              <w:bottom w:val="nil"/>
              <w:right w:val="nil"/>
            </w:tcBorders>
            <w:shd w:val="clear" w:color="auto" w:fill="auto"/>
            <w:vAlign w:val="center"/>
          </w:tcPr>
          <w:p w:rsidR="00E84CE8" w:rsidRPr="00F300E5" w:rsidRDefault="00E84CE8" w:rsidP="006C569C">
            <w:pPr>
              <w:tabs>
                <w:tab w:val="left" w:pos="709"/>
              </w:tabs>
              <w:spacing w:after="0" w:line="240" w:lineRule="auto"/>
              <w:ind w:right="1370"/>
              <w:rPr>
                <w:rFonts w:ascii="Times New Roman" w:hAnsi="Times New Roman" w:cs="Times New Roman"/>
              </w:rPr>
            </w:pPr>
            <w:r w:rsidRPr="00F300E5">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Ответственное лицо за объект ____________________________________</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обеспечивает </w:t>
            </w:r>
            <w:proofErr w:type="gramStart"/>
            <w:r w:rsidRPr="00F300E5">
              <w:rPr>
                <w:rFonts w:ascii="Times New Roman" w:hAnsi="Times New Roman" w:cs="Times New Roman"/>
              </w:rPr>
              <w:t>освобождение  объекта</w:t>
            </w:r>
            <w:proofErr w:type="gramEnd"/>
            <w:r w:rsidRPr="00F300E5">
              <w:rPr>
                <w:rFonts w:ascii="Times New Roman" w:hAnsi="Times New Roman" w:cs="Times New Roman"/>
              </w:rPr>
              <w:t xml:space="preserve"> (помещения, конструктива, территории) под ремонтные</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работы до " _____ " ____________ 200 __ г.</w:t>
            </w:r>
          </w:p>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При приеме- передаче объекта проведен осмотр и </w:t>
            </w:r>
            <w:proofErr w:type="spellStart"/>
            <w:r w:rsidRPr="00F300E5">
              <w:rPr>
                <w:rFonts w:ascii="Times New Roman" w:hAnsi="Times New Roman" w:cs="Times New Roman"/>
              </w:rPr>
              <w:t>фотофиксация</w:t>
            </w:r>
            <w:proofErr w:type="spellEnd"/>
            <w:r w:rsidRPr="00F300E5">
              <w:rPr>
                <w:rFonts w:ascii="Times New Roman" w:hAnsi="Times New Roman" w:cs="Times New Roman"/>
              </w:rPr>
              <w:t xml:space="preserve"> квартир верхних этажей дома </w:t>
            </w:r>
          </w:p>
          <w:p w:rsidR="00E84CE8" w:rsidRPr="00F300E5" w:rsidRDefault="00E84CE8" w:rsidP="006C569C">
            <w:pPr>
              <w:pStyle w:val="a8"/>
              <w:tabs>
                <w:tab w:val="left" w:pos="709"/>
              </w:tabs>
              <w:spacing w:after="0" w:line="240" w:lineRule="auto"/>
              <w:ind w:left="360"/>
              <w:rPr>
                <w:rFonts w:ascii="Times New Roman" w:hAnsi="Times New Roman" w:cs="Times New Roman"/>
              </w:rPr>
            </w:pPr>
            <w:r w:rsidRPr="00F300E5">
              <w:rPr>
                <w:rFonts w:ascii="Times New Roman" w:hAnsi="Times New Roman" w:cs="Times New Roman"/>
              </w:rPr>
              <w:t>(фотоматериалы хранятся у ПОДРЯДЧИКА И ЗАКАЗЧИКА в течение срока действия договора</w:t>
            </w:r>
            <w:proofErr w:type="gramStart"/>
            <w:r w:rsidRPr="00F300E5">
              <w:rPr>
                <w:rFonts w:ascii="Times New Roman" w:hAnsi="Times New Roman" w:cs="Times New Roman"/>
              </w:rPr>
              <w:t>) .</w:t>
            </w:r>
            <w:proofErr w:type="gramEnd"/>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pStyle w:val="a8"/>
              <w:tabs>
                <w:tab w:val="left" w:pos="709"/>
              </w:tabs>
              <w:spacing w:after="0" w:line="240" w:lineRule="auto"/>
              <w:ind w:left="360"/>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46"/>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bl>
    <w:p w:rsidR="00E84CE8" w:rsidRPr="00F300E5" w:rsidRDefault="00E84CE8" w:rsidP="00E84CE8">
      <w:pPr>
        <w:pStyle w:val="220"/>
        <w:tabs>
          <w:tab w:val="left" w:pos="709"/>
        </w:tabs>
        <w:ind w:left="2832" w:firstLine="708"/>
        <w:jc w:val="right"/>
        <w:rPr>
          <w:sz w:val="22"/>
          <w:szCs w:val="22"/>
        </w:rPr>
      </w:pPr>
      <w:r w:rsidRPr="00F300E5">
        <w:rPr>
          <w:sz w:val="22"/>
          <w:szCs w:val="22"/>
        </w:rPr>
        <w:br w:type="page"/>
      </w:r>
      <w:r w:rsidRPr="00F300E5">
        <w:rPr>
          <w:sz w:val="22"/>
          <w:szCs w:val="22"/>
        </w:rPr>
        <w:lastRenderedPageBreak/>
        <w:t>Приложение №2</w:t>
      </w:r>
    </w:p>
    <w:p w:rsidR="00E84CE8" w:rsidRPr="00F300E5" w:rsidRDefault="00E84CE8" w:rsidP="00E84CE8">
      <w:pPr>
        <w:pStyle w:val="220"/>
        <w:tabs>
          <w:tab w:val="left" w:pos="709"/>
        </w:tabs>
        <w:ind w:left="5664"/>
        <w:jc w:val="right"/>
        <w:rPr>
          <w:sz w:val="22"/>
          <w:szCs w:val="22"/>
        </w:rPr>
      </w:pPr>
      <w:r w:rsidRPr="00F300E5">
        <w:rPr>
          <w:sz w:val="22"/>
          <w:szCs w:val="22"/>
        </w:rPr>
        <w:t xml:space="preserve">к </w:t>
      </w:r>
      <w:proofErr w:type="gramStart"/>
      <w:r w:rsidRPr="00F300E5">
        <w:rPr>
          <w:sz w:val="22"/>
          <w:szCs w:val="22"/>
        </w:rPr>
        <w:t>договору  №</w:t>
      </w:r>
      <w:proofErr w:type="gramEnd"/>
      <w:r w:rsidRPr="00F300E5">
        <w:rPr>
          <w:sz w:val="22"/>
          <w:szCs w:val="22"/>
        </w:rPr>
        <w:t>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_________201__г.</w:t>
      </w:r>
    </w:p>
    <w:p w:rsidR="00E84CE8" w:rsidRPr="00F300E5" w:rsidRDefault="00E84CE8" w:rsidP="00E84CE8">
      <w:pPr>
        <w:pStyle w:val="220"/>
        <w:tabs>
          <w:tab w:val="left" w:pos="709"/>
        </w:tabs>
        <w:jc w:val="right"/>
        <w:rPr>
          <w:b/>
          <w:sz w:val="22"/>
          <w:szCs w:val="22"/>
        </w:rPr>
      </w:pPr>
    </w:p>
    <w:p w:rsidR="00E84CE8" w:rsidRPr="00F300E5" w:rsidRDefault="00E84CE8" w:rsidP="00E84CE8">
      <w:pPr>
        <w:pStyle w:val="220"/>
        <w:tabs>
          <w:tab w:val="left" w:pos="709"/>
        </w:tabs>
        <w:rPr>
          <w:b/>
          <w:sz w:val="22"/>
          <w:szCs w:val="22"/>
        </w:rPr>
      </w:pPr>
      <w:r w:rsidRPr="00F300E5">
        <w:rPr>
          <w:b/>
          <w:sz w:val="22"/>
          <w:szCs w:val="22"/>
        </w:rPr>
        <w:t xml:space="preserve">                                                                </w:t>
      </w:r>
      <w:r w:rsidRPr="00F300E5">
        <w:rPr>
          <w:b/>
          <w:sz w:val="22"/>
          <w:szCs w:val="22"/>
        </w:rPr>
        <w:tab/>
      </w:r>
      <w:r w:rsidRPr="00F300E5">
        <w:rPr>
          <w:b/>
          <w:sz w:val="22"/>
          <w:szCs w:val="22"/>
        </w:rPr>
        <w:tab/>
      </w:r>
      <w:r w:rsidRPr="00F300E5">
        <w:rPr>
          <w:b/>
          <w:sz w:val="22"/>
          <w:szCs w:val="22"/>
        </w:rPr>
        <w:tab/>
      </w: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sz w:val="22"/>
          <w:szCs w:val="22"/>
        </w:rPr>
      </w:pPr>
    </w:p>
    <w:p w:rsidR="00E84CE8" w:rsidRPr="00F300E5" w:rsidRDefault="00E84CE8" w:rsidP="00E84CE8">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А К Т</w:t>
      </w:r>
    </w:p>
    <w:p w:rsidR="00E84CE8" w:rsidRPr="00F300E5" w:rsidRDefault="00E84CE8" w:rsidP="00E84CE8">
      <w:pPr>
        <w:tabs>
          <w:tab w:val="left" w:pos="709"/>
        </w:tabs>
        <w:spacing w:after="0" w:line="240" w:lineRule="auto"/>
        <w:ind w:left="360"/>
        <w:jc w:val="center"/>
        <w:rPr>
          <w:rFonts w:ascii="Times New Roman" w:hAnsi="Times New Roman" w:cs="Times New Roman"/>
        </w:rPr>
      </w:pPr>
      <w:r w:rsidRPr="00F300E5">
        <w:rPr>
          <w:rFonts w:ascii="Times New Roman" w:hAnsi="Times New Roman" w:cs="Times New Roman"/>
        </w:rPr>
        <w:t>приема в эксплуатацию законченного ремонтом объекта</w:t>
      </w:r>
    </w:p>
    <w:p w:rsidR="00E84CE8" w:rsidRPr="00F300E5" w:rsidRDefault="00E84CE8" w:rsidP="00E84CE8">
      <w:pPr>
        <w:tabs>
          <w:tab w:val="left" w:pos="709"/>
        </w:tabs>
        <w:spacing w:after="0" w:line="240" w:lineRule="auto"/>
        <w:jc w:val="center"/>
        <w:rPr>
          <w:rFonts w:ascii="Times New Roman" w:hAnsi="Times New Roman" w:cs="Times New Roman"/>
          <w:b/>
        </w:rPr>
      </w:pPr>
    </w:p>
    <w:p w:rsidR="00E84CE8" w:rsidRPr="00F300E5" w:rsidRDefault="00E84CE8" w:rsidP="00E84CE8">
      <w:pPr>
        <w:tabs>
          <w:tab w:val="left" w:pos="709"/>
          <w:tab w:val="right" w:pos="9921"/>
        </w:tabs>
        <w:spacing w:after="0" w:line="240" w:lineRule="auto"/>
        <w:jc w:val="both"/>
        <w:rPr>
          <w:rFonts w:ascii="Times New Roman" w:hAnsi="Times New Roman" w:cs="Times New Roman"/>
        </w:rPr>
      </w:pPr>
      <w:r w:rsidRPr="00F300E5">
        <w:rPr>
          <w:rFonts w:ascii="Times New Roman" w:hAnsi="Times New Roman" w:cs="Times New Roman"/>
        </w:rPr>
        <w:t>г. ______</w:t>
      </w:r>
    </w:p>
    <w:p w:rsidR="00E84CE8" w:rsidRPr="00F300E5" w:rsidRDefault="00E84CE8" w:rsidP="00E84CE8">
      <w:pPr>
        <w:tabs>
          <w:tab w:val="left" w:pos="709"/>
        </w:tabs>
        <w:spacing w:after="0" w:line="240" w:lineRule="auto"/>
        <w:ind w:firstLine="567"/>
        <w:jc w:val="both"/>
        <w:rPr>
          <w:rFonts w:ascii="Times New Roman" w:hAnsi="Times New Roman" w:cs="Times New Roman"/>
          <w:b/>
        </w:rPr>
      </w:pP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 xml:space="preserve">______________________________, </w:t>
      </w:r>
      <w:r w:rsidRPr="00F300E5">
        <w:rPr>
          <w:rFonts w:ascii="Times New Roman" w:hAnsi="Times New Roman" w:cs="Times New Roman"/>
        </w:rPr>
        <w:t xml:space="preserve">именуемое впоследствии </w:t>
      </w:r>
      <w:r w:rsidRPr="00F300E5">
        <w:rPr>
          <w:rFonts w:ascii="Times New Roman" w:hAnsi="Times New Roman" w:cs="Times New Roman"/>
          <w:b/>
        </w:rPr>
        <w:t xml:space="preserve">«ЗАКАЗЧИК», </w:t>
      </w:r>
      <w:r w:rsidRPr="00F300E5">
        <w:rPr>
          <w:rFonts w:ascii="Times New Roman" w:hAnsi="Times New Roman" w:cs="Times New Roman"/>
        </w:rPr>
        <w:t>в лице _______________________________________, действующего на основании Устава, с одной стороны, и</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 именуемое(</w:t>
      </w:r>
      <w:proofErr w:type="spellStart"/>
      <w:r w:rsidRPr="00F300E5">
        <w:rPr>
          <w:rFonts w:ascii="Times New Roman" w:hAnsi="Times New Roman" w:cs="Times New Roman"/>
        </w:rPr>
        <w:t>ая</w:t>
      </w:r>
      <w:proofErr w:type="spellEnd"/>
      <w:r w:rsidRPr="00F300E5">
        <w:rPr>
          <w:rFonts w:ascii="Times New Roman" w:hAnsi="Times New Roman" w:cs="Times New Roman"/>
        </w:rPr>
        <w:t xml:space="preserve">) в дальнейшем </w:t>
      </w:r>
      <w:r w:rsidRPr="00F300E5">
        <w:rPr>
          <w:rFonts w:ascii="Times New Roman" w:hAnsi="Times New Roman" w:cs="Times New Roman"/>
          <w:b/>
        </w:rPr>
        <w:t xml:space="preserve">«ПОДРЯДЧИК», </w:t>
      </w:r>
      <w:r w:rsidRPr="00F300E5">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Объект</w:t>
      </w:r>
      <w:r w:rsidRPr="00F300E5">
        <w:rPr>
          <w:rFonts w:ascii="Times New Roman" w:hAnsi="Times New Roman" w:cs="Times New Roman"/>
        </w:rPr>
        <w:t xml:space="preserve">: ______________________________________________________________________________, </w:t>
      </w:r>
    </w:p>
    <w:p w:rsidR="00E84CE8" w:rsidRPr="00F300E5" w:rsidRDefault="00E84CE8" w:rsidP="00E84CE8">
      <w:pPr>
        <w:tabs>
          <w:tab w:val="left" w:pos="709"/>
        </w:tabs>
        <w:spacing w:after="0" w:line="240" w:lineRule="auto"/>
        <w:ind w:firstLine="567"/>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объекта указывать согласно п.1.1. договора)</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84CE8" w:rsidRPr="00F300E5" w:rsidRDefault="00E84CE8" w:rsidP="00E84CE8">
      <w:pPr>
        <w:tabs>
          <w:tab w:val="left" w:pos="709"/>
        </w:tabs>
        <w:spacing w:after="0" w:line="240" w:lineRule="auto"/>
        <w:ind w:firstLine="567"/>
        <w:jc w:val="both"/>
        <w:rPr>
          <w:rFonts w:ascii="Times New Roman" w:hAnsi="Times New Roman" w:cs="Times New Roman"/>
        </w:rPr>
      </w:pPr>
      <w:r w:rsidRPr="00F300E5">
        <w:rPr>
          <w:rFonts w:ascii="Times New Roman" w:hAnsi="Times New Roman" w:cs="Times New Roman"/>
        </w:rPr>
        <w:t>Предусмотренные условиями договора работы по ремонту выполнены полностью (не полностью</w:t>
      </w:r>
      <w:r w:rsidRPr="00F300E5">
        <w:rPr>
          <w:rFonts w:ascii="Times New Roman" w:hAnsi="Times New Roman" w:cs="Times New Roman"/>
          <w:sz w:val="16"/>
          <w:szCs w:val="16"/>
        </w:rPr>
        <w:t xml:space="preserve">) </w:t>
      </w:r>
      <w:r w:rsidRPr="00F300E5">
        <w:rPr>
          <w:rFonts w:ascii="Times New Roman" w:hAnsi="Times New Roman" w:cs="Times New Roman"/>
          <w:i/>
          <w:sz w:val="16"/>
          <w:szCs w:val="16"/>
        </w:rPr>
        <w:t>/подчеркнуть</w:t>
      </w:r>
      <w:r w:rsidRPr="00F300E5">
        <w:rPr>
          <w:rFonts w:ascii="Times New Roman" w:hAnsi="Times New Roman" w:cs="Times New Roman"/>
          <w:sz w:val="16"/>
          <w:szCs w:val="16"/>
        </w:rPr>
        <w:t>/</w:t>
      </w:r>
      <w:r w:rsidRPr="00F300E5">
        <w:rPr>
          <w:rFonts w:ascii="Times New Roman" w:hAnsi="Times New Roman" w:cs="Times New Roman"/>
        </w:rPr>
        <w:t xml:space="preserve"> </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CE8" w:rsidRPr="00F300E5" w:rsidRDefault="00E84CE8" w:rsidP="00E84CE8">
      <w:pPr>
        <w:tabs>
          <w:tab w:val="left" w:pos="709"/>
          <w:tab w:val="right" w:pos="9921"/>
        </w:tabs>
        <w:spacing w:after="0" w:line="240" w:lineRule="auto"/>
        <w:jc w:val="center"/>
        <w:rPr>
          <w:rFonts w:ascii="Times New Roman" w:hAnsi="Times New Roman" w:cs="Times New Roman"/>
          <w:i/>
          <w:vertAlign w:val="superscript"/>
        </w:rPr>
      </w:pPr>
      <w:r w:rsidRPr="00F300E5">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84CE8" w:rsidRPr="00F300E5" w:rsidRDefault="00E84CE8" w:rsidP="00E84CE8">
      <w:pPr>
        <w:tabs>
          <w:tab w:val="left" w:pos="709"/>
          <w:tab w:val="right" w:pos="9921"/>
        </w:tabs>
        <w:spacing w:after="0" w:line="240" w:lineRule="auto"/>
        <w:jc w:val="both"/>
        <w:rPr>
          <w:rFonts w:ascii="Times New Roman" w:hAnsi="Times New Roman" w:cs="Times New Roman"/>
          <w:i/>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r w:rsidRPr="00F300E5">
        <w:rPr>
          <w:rFonts w:ascii="Times New Roman" w:hAnsi="Times New Roman" w:cs="Times New Roman"/>
        </w:rPr>
        <w:t>ПО ОКОНЧАНИИ РЕМОНТА ОБЪЕКТ ПРОШЕЛ ИСПЫТАНИЯ И СДАН В ЭКСПЛУАТАЦИЮ.</w:t>
      </w: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E84CE8" w:rsidRPr="00F300E5" w:rsidTr="006C569C">
        <w:trPr>
          <w:trHeight w:val="2423"/>
        </w:trPr>
        <w:tc>
          <w:tcPr>
            <w:tcW w:w="4902"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ПРИНЯЛ ЗАКАЗЧИК:</w:t>
            </w:r>
          </w:p>
          <w:p w:rsidR="00E84CE8" w:rsidRPr="00F300E5" w:rsidRDefault="00E84CE8" w:rsidP="006C569C">
            <w:pPr>
              <w:tabs>
                <w:tab w:val="left" w:pos="709"/>
              </w:tabs>
              <w:spacing w:after="0" w:line="240" w:lineRule="auto"/>
              <w:jc w:val="center"/>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rPr>
                <w:rFonts w:ascii="Times New Roman" w:hAnsi="Times New Roman" w:cs="Times New Roman"/>
                <w:b/>
              </w:rPr>
            </w:pPr>
          </w:p>
        </w:tc>
        <w:tc>
          <w:tcPr>
            <w:tcW w:w="5178"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СДАЛ ПОДРЯДЧИК:</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ind w:right="-149"/>
              <w:rPr>
                <w:rFonts w:ascii="Times New Roman" w:hAnsi="Times New Roman" w:cs="Times New Roman"/>
                <w:b/>
              </w:rPr>
            </w:pPr>
          </w:p>
        </w:tc>
      </w:tr>
    </w:tbl>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rPr>
          <w:rFonts w:ascii="Times New Roman" w:hAnsi="Times New Roman" w:cs="Times New Roman"/>
        </w:rPr>
      </w:pPr>
    </w:p>
    <w:p w:rsidR="00E000DE" w:rsidRDefault="00E000DE">
      <w:pPr>
        <w:rPr>
          <w:rFonts w:ascii="Times New Roman" w:eastAsia="Andale Sans UI" w:hAnsi="Times New Roman" w:cs="Tahoma"/>
          <w:b/>
          <w:bCs/>
          <w:kern w:val="3"/>
          <w:sz w:val="28"/>
          <w:szCs w:val="28"/>
          <w:lang w:val="de-DE" w:eastAsia="ja-JP" w:bidi="fa-IR"/>
        </w:rPr>
      </w:pPr>
      <w:r>
        <w:rPr>
          <w:b/>
          <w:bCs/>
          <w:sz w:val="28"/>
          <w:szCs w:val="28"/>
        </w:rPr>
        <w:br w:type="page"/>
      </w:r>
    </w:p>
    <w:p w:rsidR="00E000DE" w:rsidRPr="00E000DE" w:rsidRDefault="00E000DE" w:rsidP="00E000DE">
      <w:pPr>
        <w:pStyle w:val="Standard"/>
        <w:jc w:val="right"/>
        <w:rPr>
          <w:bCs/>
        </w:rPr>
      </w:pPr>
      <w:r w:rsidRPr="00E000DE">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E000DE" w:rsidRPr="00E000DE" w:rsidTr="00804739">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804739">
            <w:pPr>
              <w:pStyle w:val="Standard"/>
              <w:rPr>
                <w:bCs/>
              </w:rPr>
            </w:pPr>
          </w:p>
          <w:p w:rsidR="00E000DE" w:rsidRPr="00E000DE" w:rsidRDefault="00E000DE" w:rsidP="00804739">
            <w:pPr>
              <w:pStyle w:val="Standard"/>
              <w:rPr>
                <w:bCs/>
              </w:rPr>
            </w:pPr>
            <w:r w:rsidRPr="00E000DE">
              <w:rPr>
                <w:bCs/>
              </w:rPr>
              <w:t>ЗАКАЗЧИК:</w:t>
            </w:r>
          </w:p>
          <w:p w:rsidR="00E000DE" w:rsidRPr="00E000DE" w:rsidRDefault="00E000DE" w:rsidP="00804739">
            <w:pPr>
              <w:pStyle w:val="Standard"/>
              <w:rPr>
                <w:b/>
                <w:bCs/>
              </w:rPr>
            </w:pPr>
            <w:r w:rsidRPr="00E000DE">
              <w:rPr>
                <w:b/>
                <w:bCs/>
              </w:rPr>
              <w:t>СОГЛАСОВАНО</w:t>
            </w:r>
          </w:p>
          <w:p w:rsidR="00E000DE" w:rsidRPr="00E000DE" w:rsidRDefault="00E000DE" w:rsidP="00804739">
            <w:pPr>
              <w:pStyle w:val="Standard"/>
              <w:rPr>
                <w:bCs/>
              </w:rPr>
            </w:pPr>
            <w:r w:rsidRPr="00E000DE">
              <w:rPr>
                <w:bCs/>
              </w:rPr>
              <w:t>Генеральный директор</w:t>
            </w:r>
          </w:p>
          <w:p w:rsidR="00E000DE" w:rsidRPr="00E000DE" w:rsidRDefault="00E000DE" w:rsidP="00804739">
            <w:pPr>
              <w:pStyle w:val="Standard"/>
              <w:rPr>
                <w:bCs/>
              </w:rPr>
            </w:pPr>
            <w:r w:rsidRPr="00E000DE">
              <w:rPr>
                <w:bCs/>
              </w:rPr>
              <w:t>НО «Фонд капитального ремонта многоквартирных домов Костромской области»</w:t>
            </w:r>
          </w:p>
          <w:p w:rsidR="00E000DE" w:rsidRPr="00E000DE" w:rsidRDefault="00E000DE" w:rsidP="00804739">
            <w:pPr>
              <w:pStyle w:val="Standard"/>
              <w:rPr>
                <w:bCs/>
              </w:rPr>
            </w:pPr>
            <w:r w:rsidRPr="00E000DE">
              <w:rPr>
                <w:bCs/>
              </w:rPr>
              <w:t xml:space="preserve">______________В.В. </w:t>
            </w:r>
            <w:proofErr w:type="spellStart"/>
            <w:r w:rsidRPr="00E000DE">
              <w:rPr>
                <w:bCs/>
              </w:rPr>
              <w:t>Рассадин</w:t>
            </w:r>
            <w:proofErr w:type="spellEnd"/>
          </w:p>
          <w:p w:rsidR="00E000DE" w:rsidRPr="00E000DE" w:rsidRDefault="00E000DE" w:rsidP="00804739">
            <w:pPr>
              <w:pStyle w:val="Standard"/>
            </w:pPr>
            <w:r w:rsidRPr="00E000DE">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804739">
            <w:pPr>
              <w:pStyle w:val="Standard"/>
              <w:jc w:val="right"/>
              <w:rPr>
                <w:bCs/>
              </w:rPr>
            </w:pPr>
          </w:p>
          <w:p w:rsidR="00E000DE" w:rsidRPr="00E000DE" w:rsidRDefault="00E000DE" w:rsidP="00804739">
            <w:pPr>
              <w:pStyle w:val="Standard"/>
              <w:jc w:val="right"/>
              <w:rPr>
                <w:bCs/>
              </w:rPr>
            </w:pPr>
            <w:r w:rsidRPr="00E000DE">
              <w:rPr>
                <w:bCs/>
              </w:rPr>
              <w:t>ПОДРЯДЧИК:</w:t>
            </w:r>
          </w:p>
          <w:p w:rsidR="00E000DE" w:rsidRPr="00E000DE" w:rsidRDefault="00E000DE" w:rsidP="00804739">
            <w:pPr>
              <w:pStyle w:val="Standard"/>
              <w:jc w:val="right"/>
              <w:rPr>
                <w:b/>
                <w:bCs/>
              </w:rPr>
            </w:pPr>
            <w:r w:rsidRPr="00E000DE">
              <w:rPr>
                <w:b/>
                <w:bCs/>
              </w:rPr>
              <w:t>УТВЕРЖДАЮ</w:t>
            </w:r>
          </w:p>
          <w:p w:rsidR="00E000DE" w:rsidRPr="00E000DE" w:rsidRDefault="00E000DE" w:rsidP="00804739">
            <w:pPr>
              <w:pStyle w:val="Standard"/>
              <w:jc w:val="right"/>
              <w:rPr>
                <w:b/>
                <w:bCs/>
              </w:rPr>
            </w:pPr>
            <w:r w:rsidRPr="00E000DE">
              <w:rPr>
                <w:b/>
                <w:bCs/>
              </w:rPr>
              <w:t>___________________________</w:t>
            </w:r>
          </w:p>
          <w:p w:rsidR="00E000DE" w:rsidRPr="00E000DE" w:rsidRDefault="00E000DE" w:rsidP="00804739">
            <w:pPr>
              <w:pStyle w:val="Standard"/>
              <w:jc w:val="right"/>
              <w:rPr>
                <w:b/>
                <w:bCs/>
              </w:rPr>
            </w:pPr>
            <w:r w:rsidRPr="00E000DE">
              <w:rPr>
                <w:b/>
                <w:bCs/>
              </w:rPr>
              <w:t>___________________________</w:t>
            </w:r>
          </w:p>
          <w:p w:rsidR="00E000DE" w:rsidRPr="00E000DE" w:rsidRDefault="00E000DE" w:rsidP="00804739">
            <w:pPr>
              <w:pStyle w:val="Standard"/>
              <w:jc w:val="right"/>
              <w:rPr>
                <w:b/>
                <w:bCs/>
              </w:rPr>
            </w:pPr>
          </w:p>
          <w:p w:rsidR="00E000DE" w:rsidRPr="00E000DE" w:rsidRDefault="00E000DE" w:rsidP="00804739">
            <w:pPr>
              <w:pStyle w:val="Standard"/>
              <w:jc w:val="right"/>
              <w:rPr>
                <w:b/>
                <w:bCs/>
              </w:rPr>
            </w:pPr>
          </w:p>
          <w:p w:rsidR="00E000DE" w:rsidRPr="00E000DE" w:rsidRDefault="00E000DE" w:rsidP="00804739">
            <w:pPr>
              <w:pStyle w:val="Standard"/>
              <w:jc w:val="right"/>
              <w:rPr>
                <w:b/>
                <w:bCs/>
              </w:rPr>
            </w:pPr>
          </w:p>
          <w:p w:rsidR="00E000DE" w:rsidRPr="00E000DE" w:rsidRDefault="00E000DE" w:rsidP="00804739">
            <w:pPr>
              <w:pStyle w:val="Standard"/>
              <w:jc w:val="right"/>
            </w:pPr>
            <w:r w:rsidRPr="00E000DE">
              <w:rPr>
                <w:bCs/>
              </w:rPr>
              <w:t>«____»_______________201__ г.</w:t>
            </w:r>
          </w:p>
        </w:tc>
      </w:tr>
    </w:tbl>
    <w:p w:rsidR="00E000DE" w:rsidRPr="00E000DE" w:rsidRDefault="00E000DE" w:rsidP="00E000DE">
      <w:pPr>
        <w:pStyle w:val="Standard"/>
        <w:jc w:val="right"/>
        <w:rPr>
          <w:b/>
          <w:bCs/>
        </w:rPr>
      </w:pPr>
    </w:p>
    <w:p w:rsidR="00E000DE" w:rsidRPr="00E000DE" w:rsidRDefault="00E000DE" w:rsidP="00E000DE">
      <w:pPr>
        <w:pStyle w:val="Standard"/>
        <w:jc w:val="right"/>
        <w:rPr>
          <w:b/>
          <w:bCs/>
        </w:rPr>
      </w:pPr>
    </w:p>
    <w:p w:rsidR="00E000DE" w:rsidRPr="00E000DE" w:rsidRDefault="00E000DE" w:rsidP="00E000DE">
      <w:pPr>
        <w:pStyle w:val="Standard"/>
        <w:jc w:val="center"/>
        <w:rPr>
          <w:b/>
          <w:bCs/>
        </w:rPr>
      </w:pPr>
      <w:r w:rsidRPr="00E000DE">
        <w:rPr>
          <w:b/>
          <w:bCs/>
        </w:rPr>
        <w:t>ГРАФИК</w:t>
      </w:r>
    </w:p>
    <w:p w:rsidR="00E000DE" w:rsidRPr="00E000DE" w:rsidRDefault="00E000DE" w:rsidP="00E000DE">
      <w:pPr>
        <w:pStyle w:val="Standard"/>
        <w:jc w:val="center"/>
        <w:rPr>
          <w:b/>
          <w:bCs/>
        </w:rPr>
      </w:pPr>
      <w:proofErr w:type="spellStart"/>
      <w:proofErr w:type="gramStart"/>
      <w:r w:rsidRPr="00E000DE">
        <w:rPr>
          <w:b/>
          <w:bCs/>
        </w:rPr>
        <w:t>производства</w:t>
      </w:r>
      <w:proofErr w:type="spellEnd"/>
      <w:proofErr w:type="gramEnd"/>
      <w:r w:rsidRPr="00E000DE">
        <w:rPr>
          <w:b/>
          <w:bCs/>
        </w:rPr>
        <w:t xml:space="preserve"> </w:t>
      </w:r>
      <w:proofErr w:type="spellStart"/>
      <w:r w:rsidRPr="00E000DE">
        <w:rPr>
          <w:b/>
          <w:bCs/>
        </w:rPr>
        <w:t>работ</w:t>
      </w:r>
      <w:proofErr w:type="spellEnd"/>
      <w:r w:rsidRPr="00E000DE">
        <w:rPr>
          <w:b/>
          <w:bCs/>
        </w:rPr>
        <w:t xml:space="preserve"> </w:t>
      </w:r>
      <w:proofErr w:type="spellStart"/>
      <w:r w:rsidRPr="00E000DE">
        <w:rPr>
          <w:b/>
          <w:bCs/>
        </w:rPr>
        <w:t>по</w:t>
      </w:r>
      <w:proofErr w:type="spellEnd"/>
      <w:r w:rsidRPr="00E000DE">
        <w:rPr>
          <w:b/>
          <w:bCs/>
        </w:rPr>
        <w:t xml:space="preserve"> </w:t>
      </w:r>
      <w:proofErr w:type="spellStart"/>
      <w:r w:rsidRPr="00E000DE">
        <w:rPr>
          <w:b/>
          <w:bCs/>
        </w:rPr>
        <w:t>капитальному</w:t>
      </w:r>
      <w:proofErr w:type="spellEnd"/>
      <w:r w:rsidRPr="00E000DE">
        <w:rPr>
          <w:b/>
          <w:bCs/>
        </w:rPr>
        <w:t xml:space="preserve"> </w:t>
      </w:r>
      <w:proofErr w:type="spellStart"/>
      <w:r w:rsidRPr="00E000DE">
        <w:rPr>
          <w:b/>
          <w:bCs/>
        </w:rPr>
        <w:t>ремонту</w:t>
      </w:r>
      <w:proofErr w:type="spellEnd"/>
      <w:r w:rsidRPr="00E000DE">
        <w:rPr>
          <w:b/>
          <w:bCs/>
        </w:rPr>
        <w:t xml:space="preserve"> ____________ МКД</w:t>
      </w:r>
    </w:p>
    <w:p w:rsidR="00E000DE" w:rsidRPr="00E000DE" w:rsidRDefault="00E000DE" w:rsidP="00E000DE">
      <w:pPr>
        <w:pStyle w:val="Standard"/>
        <w:jc w:val="center"/>
        <w:rPr>
          <w:b/>
          <w:bCs/>
        </w:rPr>
      </w:pPr>
      <w:proofErr w:type="spellStart"/>
      <w:r w:rsidRPr="00E000DE">
        <w:rPr>
          <w:b/>
          <w:bCs/>
        </w:rPr>
        <w:t>по</w:t>
      </w:r>
      <w:proofErr w:type="spellEnd"/>
      <w:r w:rsidRPr="00E000DE">
        <w:rPr>
          <w:b/>
          <w:bCs/>
        </w:rPr>
        <w:t xml:space="preserve"> </w:t>
      </w:r>
      <w:proofErr w:type="spellStart"/>
      <w:r w:rsidRPr="00E000DE">
        <w:rPr>
          <w:b/>
          <w:bCs/>
        </w:rPr>
        <w:t>адресу</w:t>
      </w:r>
      <w:proofErr w:type="spellEnd"/>
      <w:r w:rsidRPr="00E000DE">
        <w:rPr>
          <w:b/>
          <w:bCs/>
        </w:rPr>
        <w:t>:___________________________________________________</w:t>
      </w:r>
    </w:p>
    <w:p w:rsidR="00E000DE" w:rsidRPr="00E000DE" w:rsidRDefault="00E000DE" w:rsidP="00E000DE">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E000DE" w:rsidRPr="00E000DE" w:rsidTr="00804739">
        <w:trPr>
          <w:trHeight w:val="323"/>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w:t>
            </w:r>
          </w:p>
          <w:p w:rsidR="00E000DE" w:rsidRPr="00E000DE" w:rsidRDefault="00E000DE" w:rsidP="00804739">
            <w:pPr>
              <w:pStyle w:val="Standard"/>
              <w:jc w:val="center"/>
              <w:rPr>
                <w:b/>
                <w:bCs/>
              </w:rPr>
            </w:pPr>
            <w:r w:rsidRPr="00E000DE">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Наименование</w:t>
            </w:r>
            <w:proofErr w:type="spellEnd"/>
          </w:p>
          <w:p w:rsidR="00E000DE" w:rsidRPr="00E000DE" w:rsidRDefault="00E000DE" w:rsidP="00804739">
            <w:pPr>
              <w:pStyle w:val="Standard"/>
              <w:jc w:val="center"/>
              <w:rPr>
                <w:b/>
                <w:bCs/>
              </w:rPr>
            </w:pPr>
            <w:proofErr w:type="spellStart"/>
            <w:r w:rsidRPr="00E000DE">
              <w:rPr>
                <w:b/>
                <w:bCs/>
              </w:rPr>
              <w:t>работ</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Ед</w:t>
            </w:r>
            <w:proofErr w:type="spellEnd"/>
            <w:r w:rsidRPr="00E000DE">
              <w:rPr>
                <w:b/>
                <w:bCs/>
              </w:rPr>
              <w:t>.</w:t>
            </w:r>
          </w:p>
          <w:p w:rsidR="00E000DE" w:rsidRPr="00E000DE" w:rsidRDefault="00E000DE" w:rsidP="00804739">
            <w:pPr>
              <w:pStyle w:val="Standard"/>
              <w:jc w:val="center"/>
              <w:rPr>
                <w:b/>
                <w:bCs/>
              </w:rPr>
            </w:pPr>
            <w:proofErr w:type="spellStart"/>
            <w:proofErr w:type="gramStart"/>
            <w:r w:rsidRPr="00E000DE">
              <w:rPr>
                <w:b/>
                <w:bCs/>
              </w:rPr>
              <w:t>изм</w:t>
            </w:r>
            <w:proofErr w:type="spellEnd"/>
            <w:proofErr w:type="gramEnd"/>
            <w:r w:rsidRPr="00E000DE">
              <w:rPr>
                <w:b/>
                <w:bCs/>
              </w:rPr>
              <w:t>.</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Объем</w:t>
            </w:r>
            <w:proofErr w:type="spellEnd"/>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Сроки</w:t>
            </w:r>
            <w:proofErr w:type="spellEnd"/>
            <w:r w:rsidRPr="00E000DE">
              <w:rPr>
                <w:b/>
                <w:bCs/>
              </w:rPr>
              <w:t xml:space="preserve"> </w:t>
            </w:r>
            <w:proofErr w:type="spellStart"/>
            <w:r w:rsidRPr="00E000DE">
              <w:rPr>
                <w:b/>
                <w:bCs/>
              </w:rPr>
              <w:t>работ</w:t>
            </w:r>
            <w:proofErr w:type="spellEnd"/>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Исполнитель</w:t>
            </w:r>
            <w:proofErr w:type="spellEnd"/>
          </w:p>
        </w:tc>
      </w:tr>
      <w:tr w:rsidR="00E000DE" w:rsidRPr="00E000DE" w:rsidTr="00804739">
        <w:trPr>
          <w:trHeight w:val="322"/>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начало</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окончание</w:t>
            </w:r>
            <w:proofErr w:type="spellEnd"/>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bl>
    <w:p w:rsidR="00E000DE" w:rsidRPr="00E000DE" w:rsidRDefault="00E000DE" w:rsidP="00E000DE">
      <w:pPr>
        <w:pStyle w:val="Standard"/>
        <w:jc w:val="center"/>
        <w:rPr>
          <w:b/>
          <w:bCs/>
        </w:rPr>
      </w:pPr>
    </w:p>
    <w:p w:rsidR="00E000DE" w:rsidRPr="00E000DE" w:rsidRDefault="00E000DE" w:rsidP="00E000DE">
      <w:pPr>
        <w:pStyle w:val="Standard"/>
        <w:jc w:val="center"/>
        <w:rPr>
          <w:b/>
          <w:bCs/>
        </w:rPr>
      </w:pPr>
    </w:p>
    <w:p w:rsidR="00E000DE" w:rsidRPr="00E000DE" w:rsidRDefault="00E000DE" w:rsidP="00E000DE">
      <w:pPr>
        <w:pStyle w:val="Standard"/>
        <w:jc w:val="center"/>
        <w:rPr>
          <w:b/>
          <w:bCs/>
        </w:rPr>
      </w:pPr>
      <w:proofErr w:type="spellStart"/>
      <w:r w:rsidRPr="00E000DE">
        <w:rPr>
          <w:b/>
          <w:bCs/>
        </w:rPr>
        <w:t>Ответственный</w:t>
      </w:r>
      <w:proofErr w:type="spellEnd"/>
      <w:r w:rsidRPr="00E000DE">
        <w:rPr>
          <w:b/>
          <w:bCs/>
        </w:rPr>
        <w:t xml:space="preserve"> </w:t>
      </w:r>
      <w:proofErr w:type="spellStart"/>
      <w:r w:rsidRPr="00E000DE">
        <w:rPr>
          <w:b/>
          <w:bCs/>
        </w:rPr>
        <w:t>производитель</w:t>
      </w:r>
      <w:proofErr w:type="spellEnd"/>
      <w:r w:rsidRPr="00E000DE">
        <w:rPr>
          <w:b/>
          <w:bCs/>
        </w:rPr>
        <w:t xml:space="preserve"> </w:t>
      </w:r>
      <w:proofErr w:type="spellStart"/>
      <w:r w:rsidRPr="00E000DE">
        <w:rPr>
          <w:b/>
          <w:bCs/>
        </w:rPr>
        <w:t>работ</w:t>
      </w:r>
      <w:proofErr w:type="spellEnd"/>
      <w:r w:rsidRPr="00E000DE">
        <w:rPr>
          <w:b/>
          <w:bCs/>
        </w:rPr>
        <w:t>: ___________________ ФИО</w:t>
      </w:r>
    </w:p>
    <w:p w:rsidR="00E000DE" w:rsidRPr="00E000DE" w:rsidRDefault="00E000DE" w:rsidP="00E000DE">
      <w:pPr>
        <w:pStyle w:val="Standard"/>
      </w:pPr>
      <w:proofErr w:type="spellStart"/>
      <w:r w:rsidRPr="00E000DE">
        <w:rPr>
          <w:b/>
          <w:bCs/>
        </w:rPr>
        <w:t>Тел</w:t>
      </w:r>
      <w:proofErr w:type="spellEnd"/>
      <w:r w:rsidRPr="00E000DE">
        <w:rPr>
          <w:b/>
          <w:bCs/>
        </w:rPr>
        <w:t>.:</w:t>
      </w:r>
    </w:p>
    <w:p w:rsidR="00427613" w:rsidRPr="00E000DE" w:rsidRDefault="00427613" w:rsidP="00223CED">
      <w:pPr>
        <w:pStyle w:val="ConsTitle"/>
        <w:widowControl/>
        <w:tabs>
          <w:tab w:val="left" w:pos="709"/>
        </w:tabs>
        <w:ind w:left="360"/>
        <w:jc w:val="center"/>
        <w:outlineLvl w:val="0"/>
        <w:rPr>
          <w:rFonts w:ascii="Times New Roman" w:hAnsi="Times New Roman" w:cs="Times New Roman"/>
          <w:lang w:val="de-DE"/>
        </w:rPr>
      </w:pPr>
    </w:p>
    <w:sectPr w:rsidR="00427613" w:rsidRPr="00E000DE"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15B" w:rsidRDefault="0080715B" w:rsidP="00184050">
      <w:pPr>
        <w:spacing w:after="0" w:line="240" w:lineRule="auto"/>
      </w:pPr>
      <w:r>
        <w:separator/>
      </w:r>
    </w:p>
  </w:endnote>
  <w:endnote w:type="continuationSeparator" w:id="0">
    <w:p w:rsidR="0080715B" w:rsidRDefault="0080715B"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15B" w:rsidRDefault="0080715B" w:rsidP="00184050">
      <w:pPr>
        <w:spacing w:after="0" w:line="240" w:lineRule="auto"/>
      </w:pPr>
      <w:r>
        <w:separator/>
      </w:r>
    </w:p>
  </w:footnote>
  <w:footnote w:type="continuationSeparator" w:id="0">
    <w:p w:rsidR="0080715B" w:rsidRDefault="0080715B" w:rsidP="00184050">
      <w:pPr>
        <w:spacing w:after="0" w:line="240" w:lineRule="auto"/>
      </w:pPr>
      <w:r>
        <w:continuationSeparator/>
      </w:r>
    </w:p>
  </w:footnote>
  <w:footnote w:id="1">
    <w:p w:rsidR="00E033A0" w:rsidRPr="00F5561F" w:rsidRDefault="00E033A0"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E033A0" w:rsidRPr="00B9624B" w:rsidRDefault="00E033A0">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085F7C">
          <w:rPr>
            <w:noProof/>
            <w:sz w:val="16"/>
            <w:szCs w:val="16"/>
          </w:rPr>
          <w:t>21</w:t>
        </w:r>
        <w:r w:rsidRPr="00B9624B">
          <w:rPr>
            <w:sz w:val="16"/>
            <w:szCs w:val="16"/>
          </w:rPr>
          <w:fldChar w:fldCharType="end"/>
        </w:r>
      </w:p>
    </w:sdtContent>
  </w:sdt>
  <w:p w:rsidR="00E033A0" w:rsidRDefault="00E033A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2AEA"/>
    <w:rsid w:val="00033769"/>
    <w:rsid w:val="00034648"/>
    <w:rsid w:val="00035789"/>
    <w:rsid w:val="00037A20"/>
    <w:rsid w:val="000400F9"/>
    <w:rsid w:val="0004214F"/>
    <w:rsid w:val="000467BE"/>
    <w:rsid w:val="00047136"/>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85F7C"/>
    <w:rsid w:val="000907DE"/>
    <w:rsid w:val="0009284C"/>
    <w:rsid w:val="00093814"/>
    <w:rsid w:val="00094108"/>
    <w:rsid w:val="000968EB"/>
    <w:rsid w:val="00097365"/>
    <w:rsid w:val="000A0768"/>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6577"/>
    <w:rsid w:val="000E721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B6E"/>
    <w:rsid w:val="001275AC"/>
    <w:rsid w:val="0013408A"/>
    <w:rsid w:val="00134EAB"/>
    <w:rsid w:val="00141C4B"/>
    <w:rsid w:val="001423AC"/>
    <w:rsid w:val="00147903"/>
    <w:rsid w:val="00150DF8"/>
    <w:rsid w:val="00151327"/>
    <w:rsid w:val="001523D8"/>
    <w:rsid w:val="00155575"/>
    <w:rsid w:val="00161194"/>
    <w:rsid w:val="00161E48"/>
    <w:rsid w:val="00162AA7"/>
    <w:rsid w:val="00163E03"/>
    <w:rsid w:val="001658D7"/>
    <w:rsid w:val="00166D88"/>
    <w:rsid w:val="00167A2F"/>
    <w:rsid w:val="0017311F"/>
    <w:rsid w:val="00174B4A"/>
    <w:rsid w:val="00175C52"/>
    <w:rsid w:val="00177223"/>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E0FCB"/>
    <w:rsid w:val="001E183F"/>
    <w:rsid w:val="001E3F1E"/>
    <w:rsid w:val="001E518D"/>
    <w:rsid w:val="001E616B"/>
    <w:rsid w:val="001E62E8"/>
    <w:rsid w:val="001F1C45"/>
    <w:rsid w:val="001F2622"/>
    <w:rsid w:val="001F5F76"/>
    <w:rsid w:val="00201EF5"/>
    <w:rsid w:val="00204556"/>
    <w:rsid w:val="002058DF"/>
    <w:rsid w:val="002068CA"/>
    <w:rsid w:val="00206CE1"/>
    <w:rsid w:val="00207028"/>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1E40"/>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A6CE3"/>
    <w:rsid w:val="002B0F84"/>
    <w:rsid w:val="002B201A"/>
    <w:rsid w:val="002B3041"/>
    <w:rsid w:val="002B36CD"/>
    <w:rsid w:val="002B38CC"/>
    <w:rsid w:val="002B4E6E"/>
    <w:rsid w:val="002B5B41"/>
    <w:rsid w:val="002B61A4"/>
    <w:rsid w:val="002B6DC3"/>
    <w:rsid w:val="002C1769"/>
    <w:rsid w:val="002C56D1"/>
    <w:rsid w:val="002C66A2"/>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E20AC"/>
    <w:rsid w:val="003E5233"/>
    <w:rsid w:val="003E73D2"/>
    <w:rsid w:val="003F0A97"/>
    <w:rsid w:val="003F0FE8"/>
    <w:rsid w:val="003F18D2"/>
    <w:rsid w:val="003F213F"/>
    <w:rsid w:val="003F30E5"/>
    <w:rsid w:val="003F35F5"/>
    <w:rsid w:val="003F3AD4"/>
    <w:rsid w:val="003F7104"/>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1A3"/>
    <w:rsid w:val="0047456A"/>
    <w:rsid w:val="00486227"/>
    <w:rsid w:val="004877BA"/>
    <w:rsid w:val="00487A6C"/>
    <w:rsid w:val="00497E41"/>
    <w:rsid w:val="004A29AE"/>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2CCF"/>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5DE"/>
    <w:rsid w:val="005D5F4F"/>
    <w:rsid w:val="005D6CC3"/>
    <w:rsid w:val="005E2609"/>
    <w:rsid w:val="005E319C"/>
    <w:rsid w:val="005E3DD7"/>
    <w:rsid w:val="005E41F6"/>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97C5D"/>
    <w:rsid w:val="006A48DD"/>
    <w:rsid w:val="006B016C"/>
    <w:rsid w:val="006B1E7A"/>
    <w:rsid w:val="006B6C2E"/>
    <w:rsid w:val="006C0B06"/>
    <w:rsid w:val="006C0D9A"/>
    <w:rsid w:val="006C22F8"/>
    <w:rsid w:val="006C346F"/>
    <w:rsid w:val="006C460A"/>
    <w:rsid w:val="006C5526"/>
    <w:rsid w:val="006C569C"/>
    <w:rsid w:val="006C5FA7"/>
    <w:rsid w:val="006D20B7"/>
    <w:rsid w:val="006D2BD6"/>
    <w:rsid w:val="006D747B"/>
    <w:rsid w:val="006D7DF3"/>
    <w:rsid w:val="006E16FD"/>
    <w:rsid w:val="006E3480"/>
    <w:rsid w:val="006E4523"/>
    <w:rsid w:val="006E7167"/>
    <w:rsid w:val="006F1F19"/>
    <w:rsid w:val="006F2A39"/>
    <w:rsid w:val="006F3539"/>
    <w:rsid w:val="006F431E"/>
    <w:rsid w:val="006F4D8D"/>
    <w:rsid w:val="006F6636"/>
    <w:rsid w:val="006F7405"/>
    <w:rsid w:val="0070161B"/>
    <w:rsid w:val="0070229B"/>
    <w:rsid w:val="00703D33"/>
    <w:rsid w:val="007052F0"/>
    <w:rsid w:val="00705C45"/>
    <w:rsid w:val="007062BF"/>
    <w:rsid w:val="0071269D"/>
    <w:rsid w:val="00713D9E"/>
    <w:rsid w:val="0071747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9743E"/>
    <w:rsid w:val="007A0553"/>
    <w:rsid w:val="007A2663"/>
    <w:rsid w:val="007B1B0B"/>
    <w:rsid w:val="007B1C02"/>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F08A3"/>
    <w:rsid w:val="007F1EBB"/>
    <w:rsid w:val="007F6959"/>
    <w:rsid w:val="008044BF"/>
    <w:rsid w:val="00804739"/>
    <w:rsid w:val="0080715B"/>
    <w:rsid w:val="00812BC5"/>
    <w:rsid w:val="00813CDF"/>
    <w:rsid w:val="008239FA"/>
    <w:rsid w:val="00825609"/>
    <w:rsid w:val="00830690"/>
    <w:rsid w:val="00831354"/>
    <w:rsid w:val="008333E5"/>
    <w:rsid w:val="008353B4"/>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B1D"/>
    <w:rsid w:val="008B4B4B"/>
    <w:rsid w:val="008B6D98"/>
    <w:rsid w:val="008B6DE4"/>
    <w:rsid w:val="008C0E64"/>
    <w:rsid w:val="008D034F"/>
    <w:rsid w:val="008D0E5C"/>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5B7"/>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4842"/>
    <w:rsid w:val="00AA5DA5"/>
    <w:rsid w:val="00AA64B5"/>
    <w:rsid w:val="00AA64CF"/>
    <w:rsid w:val="00AA6680"/>
    <w:rsid w:val="00AB26A8"/>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3AB1"/>
    <w:rsid w:val="00B3717F"/>
    <w:rsid w:val="00B40810"/>
    <w:rsid w:val="00B43792"/>
    <w:rsid w:val="00B4416D"/>
    <w:rsid w:val="00B4487F"/>
    <w:rsid w:val="00B45515"/>
    <w:rsid w:val="00B474F7"/>
    <w:rsid w:val="00B50983"/>
    <w:rsid w:val="00B55318"/>
    <w:rsid w:val="00B562C4"/>
    <w:rsid w:val="00B60B2A"/>
    <w:rsid w:val="00B61216"/>
    <w:rsid w:val="00B663C1"/>
    <w:rsid w:val="00B70EEA"/>
    <w:rsid w:val="00B72588"/>
    <w:rsid w:val="00B72A73"/>
    <w:rsid w:val="00B74160"/>
    <w:rsid w:val="00B741E9"/>
    <w:rsid w:val="00B7747E"/>
    <w:rsid w:val="00B80557"/>
    <w:rsid w:val="00B805B8"/>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3572D"/>
    <w:rsid w:val="00C3669D"/>
    <w:rsid w:val="00C36B86"/>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5B9"/>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27C0"/>
    <w:rsid w:val="00DF3300"/>
    <w:rsid w:val="00DF58BB"/>
    <w:rsid w:val="00E000DE"/>
    <w:rsid w:val="00E0268C"/>
    <w:rsid w:val="00E02BEF"/>
    <w:rsid w:val="00E03139"/>
    <w:rsid w:val="00E033A0"/>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DA"/>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5298"/>
    <w:rsid w:val="00F300E5"/>
    <w:rsid w:val="00F3280E"/>
    <w:rsid w:val="00F362A1"/>
    <w:rsid w:val="00F42AD2"/>
    <w:rsid w:val="00F42EDA"/>
    <w:rsid w:val="00F4442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223A"/>
    <w:rsid w:val="00F84079"/>
    <w:rsid w:val="00F84131"/>
    <w:rsid w:val="00F90639"/>
    <w:rsid w:val="00F90FE4"/>
    <w:rsid w:val="00F912A3"/>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C150-B00C-43F2-BFFB-8DCA3A1F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41</Pages>
  <Words>15155</Words>
  <Characters>86385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939</cp:revision>
  <cp:lastPrinted>2014-11-21T09:45:00Z</cp:lastPrinted>
  <dcterms:created xsi:type="dcterms:W3CDTF">2014-08-05T08:14:00Z</dcterms:created>
  <dcterms:modified xsi:type="dcterms:W3CDTF">2014-11-21T11:54:00Z</dcterms:modified>
</cp:coreProperties>
</file>